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7D0D" w14:textId="1A9511D9" w:rsidR="00CE1E80" w:rsidRDefault="001D0F85" w:rsidP="00871F10">
      <w:pPr>
        <w:jc w:val="center"/>
        <w:rPr>
          <w:rFonts w:asciiTheme="minorEastAsia" w:eastAsiaTheme="minorEastAsia" w:hAnsiTheme="minorEastAsia"/>
          <w:sz w:val="24"/>
          <w:szCs w:val="24"/>
        </w:rPr>
      </w:pPr>
      <w:r w:rsidRPr="00815359">
        <w:rPr>
          <w:rFonts w:asciiTheme="minorEastAsia" w:eastAsiaTheme="minorEastAsia" w:hAnsiTheme="minorEastAsia" w:hint="eastAsia"/>
          <w:sz w:val="24"/>
          <w:szCs w:val="24"/>
        </w:rPr>
        <w:t>国立大学法人</w:t>
      </w:r>
      <w:r w:rsidR="008C7376">
        <w:rPr>
          <w:rFonts w:asciiTheme="minorEastAsia" w:eastAsiaTheme="minorEastAsia" w:hAnsiTheme="minorEastAsia" w:hint="eastAsia"/>
          <w:sz w:val="24"/>
          <w:szCs w:val="24"/>
        </w:rPr>
        <w:t xml:space="preserve">東海国立大学機構　</w:t>
      </w:r>
      <w:r w:rsidR="009C5F5A" w:rsidRPr="00815359">
        <w:rPr>
          <w:rFonts w:asciiTheme="minorEastAsia" w:eastAsiaTheme="minorEastAsia" w:hAnsiTheme="minorEastAsia" w:hint="eastAsia"/>
          <w:sz w:val="24"/>
          <w:szCs w:val="24"/>
        </w:rPr>
        <w:t>名古屋大学医学部附属病院</w:t>
      </w:r>
      <w:r w:rsidR="00C27972">
        <w:rPr>
          <w:rFonts w:asciiTheme="minorEastAsia" w:eastAsiaTheme="minorEastAsia" w:hAnsiTheme="minorEastAsia" w:hint="eastAsia"/>
          <w:sz w:val="24"/>
          <w:szCs w:val="24"/>
        </w:rPr>
        <w:t xml:space="preserve">　</w:t>
      </w:r>
      <w:r w:rsidR="009C5F5A" w:rsidRPr="00815359">
        <w:rPr>
          <w:rFonts w:asciiTheme="minorEastAsia" w:eastAsiaTheme="minorEastAsia" w:hAnsiTheme="minorEastAsia" w:hint="eastAsia"/>
          <w:sz w:val="24"/>
          <w:szCs w:val="24"/>
        </w:rPr>
        <w:t>看護キャリア支援室</w:t>
      </w:r>
    </w:p>
    <w:p w14:paraId="3B166663" w14:textId="6F7BF606" w:rsidR="009C5F5A" w:rsidRPr="00815359" w:rsidRDefault="009C5F5A" w:rsidP="00871F10">
      <w:pPr>
        <w:jc w:val="center"/>
        <w:rPr>
          <w:rFonts w:asciiTheme="minorEastAsia" w:eastAsiaTheme="minorEastAsia" w:hAnsiTheme="minorEastAsia"/>
          <w:sz w:val="24"/>
          <w:szCs w:val="24"/>
        </w:rPr>
      </w:pPr>
      <w:r w:rsidRPr="00815359">
        <w:rPr>
          <w:rFonts w:asciiTheme="minorEastAsia" w:eastAsiaTheme="minorEastAsia" w:hAnsiTheme="minorEastAsia" w:hint="eastAsia"/>
          <w:sz w:val="24"/>
          <w:szCs w:val="24"/>
        </w:rPr>
        <w:t>認定看護管理者教育課程</w:t>
      </w:r>
      <w:r w:rsidR="00A84E42">
        <w:rPr>
          <w:rFonts w:asciiTheme="minorEastAsia" w:eastAsiaTheme="minorEastAsia" w:hAnsiTheme="minorEastAsia" w:hint="eastAsia"/>
          <w:sz w:val="24"/>
          <w:szCs w:val="24"/>
        </w:rPr>
        <w:t>セカンド</w:t>
      </w:r>
      <w:r w:rsidR="002646A8" w:rsidRPr="00815359">
        <w:rPr>
          <w:rFonts w:asciiTheme="minorEastAsia" w:eastAsiaTheme="minorEastAsia" w:hAnsiTheme="minorEastAsia" w:hint="eastAsia"/>
          <w:sz w:val="24"/>
          <w:szCs w:val="24"/>
        </w:rPr>
        <w:t>レベル</w:t>
      </w:r>
      <w:r w:rsidRPr="00815359">
        <w:rPr>
          <w:rFonts w:asciiTheme="minorEastAsia" w:eastAsiaTheme="minorEastAsia" w:hAnsiTheme="minorEastAsia" w:hint="eastAsia"/>
          <w:sz w:val="24"/>
          <w:szCs w:val="24"/>
        </w:rPr>
        <w:t>募集要項</w:t>
      </w:r>
    </w:p>
    <w:p w14:paraId="6562A84C" w14:textId="77777777" w:rsidR="004E52E6" w:rsidRPr="00C32877" w:rsidRDefault="004E52E6">
      <w:pPr>
        <w:rPr>
          <w:rFonts w:asciiTheme="minorEastAsia" w:eastAsiaTheme="minorEastAsia" w:hAnsiTheme="minorEastAsia"/>
          <w:sz w:val="21"/>
          <w:szCs w:val="21"/>
        </w:rPr>
      </w:pPr>
    </w:p>
    <w:p w14:paraId="40C7A574" w14:textId="479C327E" w:rsidR="009A6BEA" w:rsidRPr="009A1FFB" w:rsidRDefault="00DC6740">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9A1FFB">
        <w:rPr>
          <w:rFonts w:asciiTheme="minorEastAsia" w:eastAsiaTheme="minorEastAsia" w:hAnsiTheme="minorEastAsia" w:hint="eastAsia"/>
          <w:sz w:val="22"/>
          <w:szCs w:val="22"/>
        </w:rPr>
        <w:t>．</w:t>
      </w:r>
      <w:r w:rsidR="009A6BEA" w:rsidRPr="009A1FFB">
        <w:rPr>
          <w:rFonts w:asciiTheme="minorEastAsia" w:eastAsiaTheme="minorEastAsia" w:hAnsiTheme="minorEastAsia" w:hint="eastAsia"/>
          <w:sz w:val="22"/>
          <w:szCs w:val="22"/>
        </w:rPr>
        <w:t>教育理念</w:t>
      </w:r>
    </w:p>
    <w:p w14:paraId="321C6EF6" w14:textId="2424D319" w:rsidR="00C32877" w:rsidRPr="00177608" w:rsidRDefault="00DA59EC" w:rsidP="00177608">
      <w:pPr>
        <w:ind w:leftChars="100" w:left="200" w:firstLineChars="100" w:firstLine="220"/>
        <w:rPr>
          <w:rFonts w:asciiTheme="minorEastAsia" w:eastAsiaTheme="minorEastAsia" w:hAnsiTheme="minorEastAsia"/>
          <w:sz w:val="22"/>
          <w:szCs w:val="22"/>
        </w:rPr>
      </w:pPr>
      <w:r w:rsidRPr="00EC6F15">
        <w:rPr>
          <w:rFonts w:asciiTheme="minorEastAsia" w:eastAsiaTheme="minorEastAsia" w:hAnsiTheme="minorEastAsia" w:hint="eastAsia"/>
          <w:sz w:val="22"/>
          <w:szCs w:val="22"/>
        </w:rPr>
        <w:t>看護キャリア支援室</w:t>
      </w:r>
      <w:r w:rsidR="00177608" w:rsidRPr="00EC6F15">
        <w:rPr>
          <w:rFonts w:asciiTheme="minorEastAsia" w:eastAsiaTheme="minorEastAsia" w:hAnsiTheme="minorEastAsia" w:hint="eastAsia"/>
          <w:sz w:val="22"/>
          <w:szCs w:val="22"/>
        </w:rPr>
        <w:t>の</w:t>
      </w:r>
      <w:r w:rsidRPr="00EC6F15">
        <w:rPr>
          <w:rFonts w:asciiTheme="minorEastAsia" w:eastAsiaTheme="minorEastAsia" w:hAnsiTheme="minorEastAsia" w:hint="eastAsia"/>
          <w:sz w:val="22"/>
          <w:szCs w:val="22"/>
        </w:rPr>
        <w:t>教育</w:t>
      </w:r>
      <w:r w:rsidR="00177608" w:rsidRPr="00EC6F15">
        <w:rPr>
          <w:rFonts w:asciiTheme="minorEastAsia" w:eastAsiaTheme="minorEastAsia" w:hAnsiTheme="minorEastAsia" w:hint="eastAsia"/>
          <w:sz w:val="22"/>
          <w:szCs w:val="22"/>
        </w:rPr>
        <w:t>理念は</w:t>
      </w:r>
      <w:r w:rsidR="00D3468A">
        <w:rPr>
          <w:rFonts w:asciiTheme="minorEastAsia" w:eastAsiaTheme="minorEastAsia" w:hAnsiTheme="minorEastAsia" w:hint="eastAsia"/>
          <w:sz w:val="22"/>
          <w:szCs w:val="22"/>
        </w:rPr>
        <w:t>、</w:t>
      </w:r>
      <w:r w:rsidR="000B7020">
        <w:rPr>
          <w:rFonts w:asciiTheme="minorEastAsia" w:eastAsiaTheme="minorEastAsia" w:hAnsiTheme="minorEastAsia" w:hint="eastAsia"/>
          <w:color w:val="000000"/>
          <w:sz w:val="22"/>
          <w:szCs w:val="22"/>
        </w:rPr>
        <w:t>社会が求めるニーズを的確に捉え、質の高い組織的看護サービス</w:t>
      </w:r>
      <w:r w:rsidR="003861F5">
        <w:rPr>
          <w:rFonts w:asciiTheme="minorEastAsia" w:eastAsiaTheme="minorEastAsia" w:hAnsiTheme="minorEastAsia" w:hint="eastAsia"/>
          <w:color w:val="000000"/>
          <w:sz w:val="22"/>
          <w:szCs w:val="22"/>
        </w:rPr>
        <w:t>を</w:t>
      </w:r>
      <w:r w:rsidR="000B7020">
        <w:rPr>
          <w:rFonts w:asciiTheme="minorEastAsia" w:eastAsiaTheme="minorEastAsia" w:hAnsiTheme="minorEastAsia" w:hint="eastAsia"/>
          <w:color w:val="000000"/>
          <w:sz w:val="22"/>
          <w:szCs w:val="22"/>
        </w:rPr>
        <w:t>提供できる</w:t>
      </w:r>
      <w:r w:rsidR="003861F5">
        <w:rPr>
          <w:rFonts w:asciiTheme="minorEastAsia" w:eastAsiaTheme="minorEastAsia" w:hAnsiTheme="minorEastAsia" w:hint="eastAsia"/>
          <w:color w:val="000000"/>
          <w:sz w:val="22"/>
          <w:szCs w:val="22"/>
        </w:rPr>
        <w:t>看護管理の実践者を育成</w:t>
      </w:r>
      <w:r w:rsidR="00D3468A">
        <w:rPr>
          <w:rFonts w:asciiTheme="minorEastAsia" w:eastAsiaTheme="minorEastAsia" w:hAnsiTheme="minorEastAsia" w:hint="eastAsia"/>
          <w:color w:val="000000"/>
          <w:sz w:val="22"/>
          <w:szCs w:val="22"/>
        </w:rPr>
        <w:t>する。</w:t>
      </w:r>
    </w:p>
    <w:p w14:paraId="0284367E" w14:textId="77777777" w:rsidR="00E852BB" w:rsidRPr="003861F5" w:rsidRDefault="00E852BB" w:rsidP="009A6BEA">
      <w:pPr>
        <w:ind w:leftChars="100" w:left="200" w:firstLineChars="100" w:firstLine="220"/>
        <w:rPr>
          <w:rFonts w:asciiTheme="minorEastAsia" w:eastAsiaTheme="minorEastAsia" w:hAnsiTheme="minorEastAsia"/>
          <w:sz w:val="22"/>
          <w:szCs w:val="22"/>
        </w:rPr>
      </w:pPr>
    </w:p>
    <w:p w14:paraId="0355C4AD" w14:textId="141BAB86" w:rsidR="00CE1E80" w:rsidRPr="009A1FFB" w:rsidRDefault="00DC6740" w:rsidP="00CE1E80">
      <w:pPr>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２．</w:t>
      </w:r>
      <w:r w:rsidR="009A6BEA" w:rsidRPr="009A1FFB">
        <w:rPr>
          <w:rFonts w:asciiTheme="minorEastAsia" w:eastAsiaTheme="minorEastAsia" w:hAnsiTheme="minorEastAsia" w:hint="eastAsia"/>
          <w:sz w:val="22"/>
          <w:szCs w:val="22"/>
        </w:rPr>
        <w:t>教育目的</w:t>
      </w:r>
    </w:p>
    <w:p w14:paraId="53016833" w14:textId="6CA27A61" w:rsidR="009A1FFB" w:rsidRPr="00917255" w:rsidRDefault="00917255" w:rsidP="00917255">
      <w:pPr>
        <w:ind w:left="420"/>
        <w:rPr>
          <w:rFonts w:asciiTheme="minorEastAsia" w:eastAsiaTheme="minorEastAsia" w:hAnsiTheme="minorEastAsia"/>
          <w:sz w:val="22"/>
        </w:rPr>
      </w:pPr>
      <w:r>
        <w:rPr>
          <w:rFonts w:asciiTheme="minorEastAsia" w:eastAsiaTheme="minorEastAsia" w:hAnsiTheme="minorEastAsia" w:hint="eastAsia"/>
          <w:sz w:val="22"/>
        </w:rPr>
        <w:t>１）</w:t>
      </w:r>
      <w:r w:rsidR="00EB0F5C" w:rsidRPr="00917255">
        <w:rPr>
          <w:rFonts w:asciiTheme="minorEastAsia" w:eastAsiaTheme="minorEastAsia" w:hAnsiTheme="minorEastAsia" w:hint="eastAsia"/>
          <w:sz w:val="22"/>
        </w:rPr>
        <w:t>看護管理者として</w:t>
      </w:r>
      <w:r w:rsidR="004A0942" w:rsidRPr="00917255">
        <w:rPr>
          <w:rFonts w:asciiTheme="minorEastAsia" w:eastAsiaTheme="minorEastAsia" w:hAnsiTheme="minorEastAsia" w:hint="eastAsia"/>
          <w:sz w:val="22"/>
        </w:rPr>
        <w:t>基本的責務を遂行するために必要な知識・技術・態度を習得する。</w:t>
      </w:r>
    </w:p>
    <w:p w14:paraId="081A40CE" w14:textId="4536E60A" w:rsidR="00273D3F" w:rsidRDefault="00273D3F">
      <w:pPr>
        <w:rPr>
          <w:rFonts w:asciiTheme="minorEastAsia" w:eastAsiaTheme="minorEastAsia" w:hAnsiTheme="minorEastAsia"/>
          <w:sz w:val="22"/>
          <w:szCs w:val="22"/>
        </w:rPr>
      </w:pPr>
    </w:p>
    <w:p w14:paraId="6623DDCE" w14:textId="56B5D6B0" w:rsidR="00165D8C" w:rsidRDefault="00EC6F15">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165D8C">
        <w:rPr>
          <w:rFonts w:asciiTheme="minorEastAsia" w:eastAsiaTheme="minorEastAsia" w:hAnsiTheme="minorEastAsia" w:hint="eastAsia"/>
          <w:sz w:val="22"/>
          <w:szCs w:val="22"/>
        </w:rPr>
        <w:t>．到達目標</w:t>
      </w:r>
    </w:p>
    <w:p w14:paraId="46115399" w14:textId="453A21AF" w:rsidR="00165D8C" w:rsidRDefault="00165D8C" w:rsidP="00917255">
      <w:pPr>
        <w:ind w:left="88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82B9C">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組織の理念と看護部門の理念の整合性を図りなが</w:t>
      </w:r>
      <w:r w:rsidR="00482685">
        <w:rPr>
          <w:rFonts w:asciiTheme="minorEastAsia" w:eastAsiaTheme="minorEastAsia" w:hAnsiTheme="minorEastAsia" w:hint="eastAsia"/>
          <w:sz w:val="22"/>
          <w:szCs w:val="22"/>
        </w:rPr>
        <w:t>ら担当部署の目標を設定し、達成に向けた看護</w:t>
      </w:r>
    </w:p>
    <w:p w14:paraId="0120E4B8" w14:textId="11D6EF55" w:rsidR="00917255" w:rsidRDefault="00917255" w:rsidP="00682B9C">
      <w:pPr>
        <w:ind w:leftChars="-18" w:left="813"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管理過程を展開できる。</w:t>
      </w:r>
    </w:p>
    <w:p w14:paraId="17901F9B" w14:textId="253EE0A1" w:rsidR="00165D8C" w:rsidRDefault="00165D8C" w:rsidP="00682B9C">
      <w:pPr>
        <w:ind w:leftChars="-28" w:left="798" w:hangingChars="388" w:hanging="85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82B9C">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保健・医療・福祉サービスを提供するための質管理ができる。</w:t>
      </w:r>
    </w:p>
    <w:p w14:paraId="2B8AA47A" w14:textId="77777777" w:rsidR="00165D8C" w:rsidRPr="009A1FFB" w:rsidRDefault="00165D8C" w:rsidP="00682B9C">
      <w:pPr>
        <w:ind w:leftChars="429" w:left="882" w:hangingChars="11" w:hanging="24"/>
        <w:rPr>
          <w:rFonts w:asciiTheme="minorEastAsia" w:eastAsiaTheme="minorEastAsia" w:hAnsiTheme="minorEastAsia"/>
          <w:sz w:val="22"/>
          <w:szCs w:val="22"/>
        </w:rPr>
      </w:pPr>
    </w:p>
    <w:p w14:paraId="7234C233" w14:textId="6CA373FF" w:rsidR="00273D3F" w:rsidRPr="009A1FFB" w:rsidRDefault="00EC6F15">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84575D">
        <w:rPr>
          <w:rFonts w:asciiTheme="minorEastAsia" w:eastAsiaTheme="minorEastAsia" w:hAnsiTheme="minorEastAsia" w:hint="eastAsia"/>
          <w:sz w:val="22"/>
          <w:szCs w:val="22"/>
        </w:rPr>
        <w:t>．</w:t>
      </w:r>
      <w:r w:rsidR="00251D1F">
        <w:rPr>
          <w:rFonts w:asciiTheme="minorEastAsia" w:eastAsiaTheme="minorEastAsia" w:hAnsiTheme="minorEastAsia" w:hint="eastAsia"/>
          <w:sz w:val="22"/>
          <w:szCs w:val="22"/>
        </w:rPr>
        <w:t>教科目</w:t>
      </w:r>
      <w:r w:rsidR="002646A8" w:rsidRPr="009A1FFB">
        <w:rPr>
          <w:rFonts w:asciiTheme="minorEastAsia" w:eastAsiaTheme="minorEastAsia" w:hAnsiTheme="minorEastAsia" w:hint="eastAsia"/>
          <w:sz w:val="22"/>
          <w:szCs w:val="22"/>
        </w:rPr>
        <w:t>と教育内容</w:t>
      </w:r>
    </w:p>
    <w:p w14:paraId="45BC6922" w14:textId="47289B8F" w:rsidR="00CE1E80" w:rsidRPr="009A1FFB" w:rsidRDefault="0084575D" w:rsidP="00251D1F">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4A0942" w:rsidRPr="009A1FFB">
        <w:rPr>
          <w:rFonts w:asciiTheme="minorEastAsia" w:eastAsiaTheme="minorEastAsia" w:hAnsiTheme="minorEastAsia" w:hint="eastAsia"/>
          <w:sz w:val="22"/>
          <w:szCs w:val="22"/>
        </w:rPr>
        <w:t>教科目</w:t>
      </w:r>
      <w:r w:rsidR="00C60E97">
        <w:rPr>
          <w:rFonts w:asciiTheme="minorEastAsia" w:eastAsiaTheme="minorEastAsia" w:hAnsiTheme="minorEastAsia" w:hint="eastAsia"/>
          <w:sz w:val="22"/>
          <w:szCs w:val="22"/>
        </w:rPr>
        <w:t>/</w:t>
      </w:r>
      <w:r w:rsidR="00640628">
        <w:rPr>
          <w:rFonts w:asciiTheme="minorEastAsia" w:eastAsiaTheme="minorEastAsia" w:hAnsiTheme="minorEastAsia" w:hint="eastAsia"/>
          <w:sz w:val="22"/>
          <w:szCs w:val="22"/>
        </w:rPr>
        <w:t>18</w:t>
      </w:r>
      <w:r w:rsidR="005B4939">
        <w:rPr>
          <w:rFonts w:asciiTheme="minorEastAsia" w:eastAsiaTheme="minorEastAsia" w:hAnsiTheme="minorEastAsia" w:hint="eastAsia"/>
          <w:sz w:val="22"/>
          <w:szCs w:val="22"/>
        </w:rPr>
        <w:t>9</w:t>
      </w:r>
      <w:r w:rsidR="004A0942" w:rsidRPr="009A1FFB">
        <w:rPr>
          <w:rFonts w:asciiTheme="minorEastAsia" w:eastAsiaTheme="minorEastAsia" w:hAnsiTheme="minorEastAsia" w:hint="eastAsia"/>
          <w:sz w:val="22"/>
          <w:szCs w:val="22"/>
        </w:rPr>
        <w:t>時間</w:t>
      </w:r>
    </w:p>
    <w:tbl>
      <w:tblPr>
        <w:tblStyle w:val="af0"/>
        <w:tblW w:w="10060" w:type="dxa"/>
        <w:tblLayout w:type="fixed"/>
        <w:tblLook w:val="06A0" w:firstRow="1" w:lastRow="0" w:firstColumn="1" w:lastColumn="0" w:noHBand="1" w:noVBand="1"/>
      </w:tblPr>
      <w:tblGrid>
        <w:gridCol w:w="1555"/>
        <w:gridCol w:w="8505"/>
      </w:tblGrid>
      <w:tr w:rsidR="00DC6740" w:rsidRPr="009A1FFB" w14:paraId="1FB8FD99" w14:textId="77777777" w:rsidTr="00871F10">
        <w:tc>
          <w:tcPr>
            <w:tcW w:w="1555" w:type="dxa"/>
            <w:shd w:val="clear" w:color="auto" w:fill="F2F2F2" w:themeFill="background1" w:themeFillShade="F2"/>
          </w:tcPr>
          <w:p w14:paraId="46660184" w14:textId="77777777" w:rsidR="00DC6740" w:rsidRDefault="00251D1F" w:rsidP="00251D1F">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教科目</w:t>
            </w:r>
          </w:p>
          <w:p w14:paraId="228301FF" w14:textId="77D8065D" w:rsidR="00251D1F" w:rsidRPr="009A1FFB" w:rsidRDefault="00251D1F">
            <w:pPr>
              <w:rPr>
                <w:rFonts w:asciiTheme="minorEastAsia" w:eastAsiaTheme="minorEastAsia" w:hAnsiTheme="minorEastAsia"/>
                <w:sz w:val="22"/>
                <w:szCs w:val="22"/>
              </w:rPr>
            </w:pPr>
            <w:r>
              <w:rPr>
                <w:rFonts w:asciiTheme="minorEastAsia" w:eastAsiaTheme="minorEastAsia" w:hAnsiTheme="minorEastAsia" w:hint="eastAsia"/>
                <w:sz w:val="22"/>
                <w:szCs w:val="22"/>
              </w:rPr>
              <w:t>（時間数）</w:t>
            </w:r>
          </w:p>
        </w:tc>
        <w:tc>
          <w:tcPr>
            <w:tcW w:w="8505" w:type="dxa"/>
            <w:shd w:val="clear" w:color="auto" w:fill="F2F2F2" w:themeFill="background1" w:themeFillShade="F2"/>
            <w:vAlign w:val="center"/>
          </w:tcPr>
          <w:p w14:paraId="16F06756" w14:textId="1D3E1B63" w:rsidR="00E247AF" w:rsidRPr="009A1FFB" w:rsidRDefault="00251D1F" w:rsidP="00871F10">
            <w:pPr>
              <w:jc w:val="center"/>
              <w:rPr>
                <w:rFonts w:asciiTheme="minorEastAsia" w:eastAsiaTheme="minorEastAsia" w:hAnsiTheme="minorEastAsia"/>
                <w:szCs w:val="21"/>
              </w:rPr>
            </w:pPr>
            <w:r>
              <w:rPr>
                <w:rFonts w:asciiTheme="minorEastAsia" w:eastAsiaTheme="minorEastAsia" w:hAnsiTheme="minorEastAsia" w:hint="eastAsia"/>
                <w:szCs w:val="21"/>
              </w:rPr>
              <w:t>教育内容</w:t>
            </w:r>
          </w:p>
        </w:tc>
      </w:tr>
      <w:tr w:rsidR="00251D1F" w:rsidRPr="009A1FFB" w14:paraId="375204C5" w14:textId="77777777" w:rsidTr="00605FA6">
        <w:tc>
          <w:tcPr>
            <w:tcW w:w="1555" w:type="dxa"/>
          </w:tcPr>
          <w:p w14:paraId="4371E727" w14:textId="77777777" w:rsidR="00251D1F" w:rsidRDefault="00251D1F">
            <w:pPr>
              <w:rPr>
                <w:rFonts w:asciiTheme="minorEastAsia" w:eastAsiaTheme="minorEastAsia" w:hAnsiTheme="minorEastAsia"/>
                <w:szCs w:val="21"/>
              </w:rPr>
            </w:pPr>
            <w:r>
              <w:rPr>
                <w:rFonts w:asciiTheme="minorEastAsia" w:eastAsiaTheme="minorEastAsia" w:hAnsiTheme="minorEastAsia" w:hint="eastAsia"/>
                <w:szCs w:val="21"/>
              </w:rPr>
              <w:t>ヘルスケア</w:t>
            </w:r>
          </w:p>
          <w:p w14:paraId="20D9EB7D" w14:textId="77777777" w:rsidR="00251D1F" w:rsidRDefault="00251D1F">
            <w:pPr>
              <w:rPr>
                <w:rFonts w:asciiTheme="minorEastAsia" w:eastAsiaTheme="minorEastAsia" w:hAnsiTheme="minorEastAsia"/>
                <w:szCs w:val="21"/>
              </w:rPr>
            </w:pPr>
            <w:r>
              <w:rPr>
                <w:rFonts w:asciiTheme="minorEastAsia" w:eastAsiaTheme="minorEastAsia" w:hAnsiTheme="minorEastAsia" w:hint="eastAsia"/>
                <w:szCs w:val="21"/>
              </w:rPr>
              <w:t>システム論Ⅱ</w:t>
            </w:r>
          </w:p>
          <w:p w14:paraId="43091369" w14:textId="7E2E85C7" w:rsidR="00251D1F" w:rsidRDefault="00251D1F">
            <w:pPr>
              <w:rPr>
                <w:rFonts w:asciiTheme="minorEastAsia" w:eastAsiaTheme="minorEastAsia" w:hAnsiTheme="minorEastAsia"/>
                <w:szCs w:val="21"/>
              </w:rPr>
            </w:pPr>
            <w:r>
              <w:rPr>
                <w:rFonts w:asciiTheme="minorEastAsia" w:eastAsiaTheme="minorEastAsia" w:hAnsiTheme="minorEastAsia" w:hint="eastAsia"/>
                <w:szCs w:val="21"/>
              </w:rPr>
              <w:t>（18時間）</w:t>
            </w:r>
          </w:p>
        </w:tc>
        <w:tc>
          <w:tcPr>
            <w:tcW w:w="8505" w:type="dxa"/>
          </w:tcPr>
          <w:p w14:paraId="1C856D08" w14:textId="77777777" w:rsidR="00251D1F" w:rsidRDefault="00251D1F" w:rsidP="00251D1F">
            <w:pPr>
              <w:rPr>
                <w:rFonts w:asciiTheme="minorEastAsia" w:eastAsiaTheme="minorEastAsia" w:hAnsiTheme="minorEastAsia"/>
                <w:szCs w:val="21"/>
              </w:rPr>
            </w:pPr>
            <w:r>
              <w:rPr>
                <w:rFonts w:asciiTheme="minorEastAsia" w:eastAsiaTheme="minorEastAsia" w:hAnsiTheme="minorEastAsia" w:hint="eastAsia"/>
                <w:szCs w:val="21"/>
              </w:rPr>
              <w:t>・日本における社会保障・保健医療福祉サービスの提供内容の実際</w:t>
            </w:r>
          </w:p>
          <w:p w14:paraId="4E3A8D78" w14:textId="45B4938A" w:rsidR="00251D1F" w:rsidRDefault="00251D1F" w:rsidP="00251D1F">
            <w:pPr>
              <w:rPr>
                <w:rFonts w:asciiTheme="minorEastAsia" w:eastAsiaTheme="minorEastAsia" w:hAnsiTheme="minorEastAsia"/>
                <w:szCs w:val="21"/>
              </w:rPr>
            </w:pPr>
            <w:r>
              <w:rPr>
                <w:rFonts w:asciiTheme="minorEastAsia" w:eastAsiaTheme="minorEastAsia" w:hAnsiTheme="minorEastAsia" w:hint="eastAsia"/>
                <w:szCs w:val="21"/>
              </w:rPr>
              <w:t>・多職種によるチームケア提供の実際と課題</w:t>
            </w:r>
          </w:p>
        </w:tc>
      </w:tr>
      <w:tr w:rsidR="00DC6740" w:rsidRPr="009A1FFB" w14:paraId="5364C90A" w14:textId="77777777" w:rsidTr="00605FA6">
        <w:tc>
          <w:tcPr>
            <w:tcW w:w="1555" w:type="dxa"/>
          </w:tcPr>
          <w:p w14:paraId="7B15CAEE" w14:textId="77777777" w:rsidR="00DC6740" w:rsidRDefault="00DD467F">
            <w:pPr>
              <w:rPr>
                <w:rFonts w:asciiTheme="minorEastAsia" w:eastAsiaTheme="minorEastAsia" w:hAnsiTheme="minorEastAsia"/>
                <w:szCs w:val="21"/>
              </w:rPr>
            </w:pPr>
            <w:r>
              <w:rPr>
                <w:rFonts w:asciiTheme="minorEastAsia" w:eastAsiaTheme="minorEastAsia" w:hAnsiTheme="minorEastAsia" w:hint="eastAsia"/>
                <w:szCs w:val="21"/>
              </w:rPr>
              <w:t>組織管理論Ⅱ</w:t>
            </w:r>
          </w:p>
          <w:p w14:paraId="16E5A8A2" w14:textId="08C90CA8" w:rsidR="00251D1F" w:rsidRPr="009A1FFB" w:rsidRDefault="00251D1F">
            <w:pPr>
              <w:rPr>
                <w:rFonts w:asciiTheme="minorEastAsia" w:eastAsiaTheme="minorEastAsia" w:hAnsiTheme="minorEastAsia"/>
                <w:sz w:val="22"/>
                <w:szCs w:val="22"/>
              </w:rPr>
            </w:pPr>
            <w:r>
              <w:rPr>
                <w:rFonts w:asciiTheme="minorEastAsia" w:eastAsiaTheme="minorEastAsia" w:hAnsiTheme="minorEastAsia" w:hint="eastAsia"/>
                <w:szCs w:val="21"/>
              </w:rPr>
              <w:t>（30時間）</w:t>
            </w:r>
          </w:p>
        </w:tc>
        <w:tc>
          <w:tcPr>
            <w:tcW w:w="8505" w:type="dxa"/>
          </w:tcPr>
          <w:p w14:paraId="222763B6" w14:textId="77777777" w:rsidR="00DC6740" w:rsidRDefault="00DD467F" w:rsidP="00DD467F">
            <w:pPr>
              <w:rPr>
                <w:rFonts w:asciiTheme="minorEastAsia" w:eastAsiaTheme="minorEastAsia" w:hAnsiTheme="minorEastAsia"/>
                <w:szCs w:val="21"/>
              </w:rPr>
            </w:pPr>
            <w:r>
              <w:rPr>
                <w:rFonts w:asciiTheme="minorEastAsia" w:eastAsiaTheme="minorEastAsia" w:hAnsiTheme="minorEastAsia" w:hint="eastAsia"/>
                <w:szCs w:val="21"/>
              </w:rPr>
              <w:t>・組織分析・組織の変革・組織の意思決定</w:t>
            </w:r>
          </w:p>
          <w:p w14:paraId="0382FE5C" w14:textId="2EAB2D03" w:rsidR="00DD467F" w:rsidRPr="009A1FFB" w:rsidRDefault="00DD467F" w:rsidP="00DD467F">
            <w:pPr>
              <w:rPr>
                <w:rFonts w:asciiTheme="minorEastAsia" w:eastAsiaTheme="minorEastAsia" w:hAnsiTheme="minorEastAsia"/>
                <w:szCs w:val="21"/>
              </w:rPr>
            </w:pPr>
            <w:r>
              <w:rPr>
                <w:rFonts w:asciiTheme="minorEastAsia" w:eastAsiaTheme="minorEastAsia" w:hAnsiTheme="minorEastAsia" w:hint="eastAsia"/>
                <w:szCs w:val="21"/>
              </w:rPr>
              <w:t>・看護管理における</w:t>
            </w:r>
            <w:r w:rsidR="00BF633B">
              <w:rPr>
                <w:rFonts w:asciiTheme="minorEastAsia" w:eastAsiaTheme="minorEastAsia" w:hAnsiTheme="minorEastAsia" w:hint="eastAsia"/>
                <w:szCs w:val="21"/>
              </w:rPr>
              <w:t>倫理的課題・看護管理における倫理的意思決定</w:t>
            </w:r>
          </w:p>
        </w:tc>
      </w:tr>
      <w:tr w:rsidR="00DC6740" w:rsidRPr="009A1FFB" w14:paraId="296C6AB9" w14:textId="77777777" w:rsidTr="00605FA6">
        <w:tc>
          <w:tcPr>
            <w:tcW w:w="1555" w:type="dxa"/>
          </w:tcPr>
          <w:p w14:paraId="254A8B1A" w14:textId="77777777" w:rsidR="00DC6740" w:rsidRDefault="00BF633B">
            <w:pPr>
              <w:rPr>
                <w:rFonts w:asciiTheme="minorEastAsia" w:eastAsiaTheme="minorEastAsia" w:hAnsiTheme="minorEastAsia"/>
                <w:szCs w:val="21"/>
              </w:rPr>
            </w:pPr>
            <w:r>
              <w:rPr>
                <w:rFonts w:asciiTheme="minorEastAsia" w:eastAsiaTheme="minorEastAsia" w:hAnsiTheme="minorEastAsia" w:hint="eastAsia"/>
                <w:szCs w:val="21"/>
              </w:rPr>
              <w:t>人材管理Ⅱ</w:t>
            </w:r>
          </w:p>
          <w:p w14:paraId="5C81789F" w14:textId="73208567" w:rsidR="00186130" w:rsidRPr="00251D1F" w:rsidRDefault="00251D1F">
            <w:pPr>
              <w:rPr>
                <w:rFonts w:asciiTheme="minorEastAsia" w:eastAsiaTheme="minorEastAsia" w:hAnsiTheme="minorEastAsia"/>
              </w:rPr>
            </w:pPr>
            <w:r w:rsidRPr="00251D1F">
              <w:rPr>
                <w:rFonts w:asciiTheme="minorEastAsia" w:eastAsiaTheme="minorEastAsia" w:hAnsiTheme="minorEastAsia" w:hint="eastAsia"/>
              </w:rPr>
              <w:t>（45時間）</w:t>
            </w:r>
          </w:p>
        </w:tc>
        <w:tc>
          <w:tcPr>
            <w:tcW w:w="8505" w:type="dxa"/>
          </w:tcPr>
          <w:p w14:paraId="022D2993" w14:textId="77777777" w:rsidR="00DC6740" w:rsidRDefault="00186130" w:rsidP="00186130">
            <w:pPr>
              <w:rPr>
                <w:rFonts w:asciiTheme="minorEastAsia" w:eastAsiaTheme="minorEastAsia" w:hAnsiTheme="minorEastAsia"/>
                <w:szCs w:val="21"/>
              </w:rPr>
            </w:pPr>
            <w:r>
              <w:rPr>
                <w:rFonts w:asciiTheme="minorEastAsia" w:eastAsiaTheme="minorEastAsia" w:hAnsiTheme="minorEastAsia" w:hint="eastAsia"/>
                <w:szCs w:val="21"/>
              </w:rPr>
              <w:t>・人員配置・勤務計画・ワークライフバランスの推進・ストレスマネジメント</w:t>
            </w:r>
          </w:p>
          <w:p w14:paraId="67F469AA" w14:textId="77777777" w:rsidR="00186130" w:rsidRDefault="00186130" w:rsidP="00186130">
            <w:pPr>
              <w:rPr>
                <w:rFonts w:asciiTheme="minorEastAsia" w:eastAsiaTheme="minorEastAsia" w:hAnsiTheme="minorEastAsia"/>
                <w:szCs w:val="21"/>
              </w:rPr>
            </w:pPr>
            <w:r>
              <w:rPr>
                <w:rFonts w:asciiTheme="minorEastAsia" w:eastAsiaTheme="minorEastAsia" w:hAnsiTheme="minorEastAsia" w:hint="eastAsia"/>
                <w:szCs w:val="21"/>
              </w:rPr>
              <w:t>・タイムマネジメント・労働災害とその対策・労務管理に関する今日的課題</w:t>
            </w:r>
          </w:p>
          <w:p w14:paraId="64A295C8" w14:textId="77777777" w:rsidR="005F0F80" w:rsidRDefault="005F0F80" w:rsidP="00186130">
            <w:pPr>
              <w:rPr>
                <w:rFonts w:asciiTheme="minorEastAsia" w:eastAsiaTheme="minorEastAsia" w:hAnsiTheme="minorEastAsia"/>
                <w:szCs w:val="21"/>
              </w:rPr>
            </w:pPr>
            <w:r>
              <w:rPr>
                <w:rFonts w:asciiTheme="minorEastAsia" w:eastAsiaTheme="minorEastAsia" w:hAnsiTheme="minorEastAsia" w:hint="eastAsia"/>
                <w:szCs w:val="21"/>
              </w:rPr>
              <w:t>・ハラスメント予防策と対応</w:t>
            </w:r>
          </w:p>
          <w:p w14:paraId="3288B753" w14:textId="77777777" w:rsidR="005F0F80" w:rsidRDefault="005F0F80" w:rsidP="00186130">
            <w:pPr>
              <w:rPr>
                <w:rFonts w:asciiTheme="minorEastAsia" w:eastAsiaTheme="minorEastAsia" w:hAnsiTheme="minorEastAsia"/>
                <w:szCs w:val="21"/>
              </w:rPr>
            </w:pPr>
            <w:r>
              <w:rPr>
                <w:rFonts w:asciiTheme="minorEastAsia" w:eastAsiaTheme="minorEastAsia" w:hAnsiTheme="minorEastAsia" w:hint="eastAsia"/>
                <w:szCs w:val="21"/>
              </w:rPr>
              <w:t>・人的資源の活用・リーダーシップの実際・コンフリクトマネジメント・看護補助者の育成</w:t>
            </w:r>
          </w:p>
          <w:p w14:paraId="6DFD4C7E" w14:textId="168AA0A2" w:rsidR="005F0F80" w:rsidRPr="00186130" w:rsidRDefault="005F0F80" w:rsidP="00186130">
            <w:pPr>
              <w:rPr>
                <w:rFonts w:asciiTheme="minorEastAsia" w:eastAsiaTheme="minorEastAsia" w:hAnsiTheme="minorEastAsia"/>
                <w:szCs w:val="21"/>
              </w:rPr>
            </w:pPr>
            <w:r>
              <w:rPr>
                <w:rFonts w:asciiTheme="minorEastAsia" w:eastAsiaTheme="minorEastAsia" w:hAnsiTheme="minorEastAsia" w:hint="eastAsia"/>
                <w:szCs w:val="21"/>
              </w:rPr>
              <w:t>・キャリア開発支援・人材育成計画</w:t>
            </w:r>
          </w:p>
        </w:tc>
      </w:tr>
      <w:tr w:rsidR="00DC6740" w:rsidRPr="009A1FFB" w14:paraId="01B55128" w14:textId="77777777" w:rsidTr="00605FA6">
        <w:tc>
          <w:tcPr>
            <w:tcW w:w="1555" w:type="dxa"/>
          </w:tcPr>
          <w:p w14:paraId="458A7E01" w14:textId="77777777" w:rsidR="00DC6740" w:rsidRDefault="005F0F80">
            <w:pPr>
              <w:rPr>
                <w:rFonts w:asciiTheme="minorEastAsia" w:eastAsiaTheme="minorEastAsia" w:hAnsiTheme="minorEastAsia"/>
                <w:szCs w:val="21"/>
              </w:rPr>
            </w:pPr>
            <w:r>
              <w:rPr>
                <w:rFonts w:asciiTheme="minorEastAsia" w:eastAsiaTheme="minorEastAsia" w:hAnsiTheme="minorEastAsia" w:hint="eastAsia"/>
                <w:szCs w:val="21"/>
              </w:rPr>
              <w:t>資源管理Ⅱ</w:t>
            </w:r>
          </w:p>
          <w:p w14:paraId="3F46F2E1" w14:textId="2529618A" w:rsidR="00251D1F" w:rsidRPr="009A1FFB" w:rsidRDefault="00251D1F">
            <w:pPr>
              <w:rPr>
                <w:rFonts w:asciiTheme="minorEastAsia" w:eastAsiaTheme="minorEastAsia" w:hAnsiTheme="minorEastAsia"/>
                <w:sz w:val="22"/>
                <w:szCs w:val="22"/>
              </w:rPr>
            </w:pPr>
            <w:r>
              <w:rPr>
                <w:rFonts w:asciiTheme="minorEastAsia" w:eastAsiaTheme="minorEastAsia" w:hAnsiTheme="minorEastAsia" w:hint="eastAsia"/>
                <w:szCs w:val="21"/>
              </w:rPr>
              <w:t>（</w:t>
            </w:r>
            <w:r w:rsidR="005B4939">
              <w:rPr>
                <w:rFonts w:asciiTheme="minorEastAsia" w:eastAsiaTheme="minorEastAsia" w:hAnsiTheme="minorEastAsia" w:hint="eastAsia"/>
                <w:szCs w:val="21"/>
              </w:rPr>
              <w:t>21</w:t>
            </w:r>
            <w:r>
              <w:rPr>
                <w:rFonts w:asciiTheme="minorEastAsia" w:eastAsiaTheme="minorEastAsia" w:hAnsiTheme="minorEastAsia" w:hint="eastAsia"/>
                <w:szCs w:val="21"/>
              </w:rPr>
              <w:t>時間）</w:t>
            </w:r>
          </w:p>
        </w:tc>
        <w:tc>
          <w:tcPr>
            <w:tcW w:w="8505" w:type="dxa"/>
          </w:tcPr>
          <w:p w14:paraId="49E32A02" w14:textId="77777777" w:rsidR="00DC6740" w:rsidRDefault="005F0F80" w:rsidP="005F0F80">
            <w:pPr>
              <w:rPr>
                <w:rFonts w:asciiTheme="minorEastAsia" w:eastAsiaTheme="minorEastAsia" w:hAnsiTheme="minorEastAsia"/>
                <w:szCs w:val="21"/>
              </w:rPr>
            </w:pPr>
            <w:r>
              <w:rPr>
                <w:rFonts w:asciiTheme="minorEastAsia" w:eastAsiaTheme="minorEastAsia" w:hAnsiTheme="minorEastAsia" w:hint="eastAsia"/>
                <w:szCs w:val="21"/>
              </w:rPr>
              <w:t>・医業収支・経営指標の活用・費用対効果・適切な療養環境の整備</w:t>
            </w:r>
          </w:p>
          <w:p w14:paraId="1FE07A02" w14:textId="037F6F1C" w:rsidR="005F0F80" w:rsidRPr="009A1FFB" w:rsidRDefault="005F0F80" w:rsidP="005F0F80">
            <w:pPr>
              <w:rPr>
                <w:rFonts w:asciiTheme="minorEastAsia" w:eastAsiaTheme="minorEastAsia" w:hAnsiTheme="minorEastAsia"/>
                <w:szCs w:val="21"/>
              </w:rPr>
            </w:pPr>
            <w:r>
              <w:rPr>
                <w:rFonts w:asciiTheme="minorEastAsia" w:eastAsiaTheme="minorEastAsia" w:hAnsiTheme="minorEastAsia" w:hint="eastAsia"/>
                <w:szCs w:val="21"/>
              </w:rPr>
              <w:t>・看護の評価・改善のための情報活用</w:t>
            </w:r>
          </w:p>
        </w:tc>
      </w:tr>
      <w:tr w:rsidR="005F0F80" w:rsidRPr="009A1FFB" w14:paraId="5D3284D7" w14:textId="77777777" w:rsidTr="00605FA6">
        <w:tc>
          <w:tcPr>
            <w:tcW w:w="1555" w:type="dxa"/>
          </w:tcPr>
          <w:p w14:paraId="47243598" w14:textId="77777777" w:rsidR="005F0F80" w:rsidRDefault="005F0F80">
            <w:pPr>
              <w:rPr>
                <w:rFonts w:asciiTheme="minorEastAsia" w:eastAsiaTheme="minorEastAsia" w:hAnsiTheme="minorEastAsia"/>
                <w:szCs w:val="21"/>
              </w:rPr>
            </w:pPr>
            <w:r>
              <w:rPr>
                <w:rFonts w:asciiTheme="minorEastAsia" w:eastAsiaTheme="minorEastAsia" w:hAnsiTheme="minorEastAsia" w:hint="eastAsia"/>
                <w:szCs w:val="21"/>
              </w:rPr>
              <w:t>質管理Ⅱ</w:t>
            </w:r>
          </w:p>
          <w:p w14:paraId="24334F66" w14:textId="688F0A59" w:rsidR="00251D1F" w:rsidRDefault="00251D1F">
            <w:pPr>
              <w:rPr>
                <w:rFonts w:asciiTheme="minorEastAsia" w:eastAsiaTheme="minorEastAsia" w:hAnsiTheme="minorEastAsia"/>
                <w:szCs w:val="21"/>
              </w:rPr>
            </w:pPr>
            <w:r>
              <w:rPr>
                <w:rFonts w:asciiTheme="minorEastAsia" w:eastAsiaTheme="minorEastAsia" w:hAnsiTheme="minorEastAsia" w:hint="eastAsia"/>
                <w:szCs w:val="21"/>
              </w:rPr>
              <w:t>（30時間）</w:t>
            </w:r>
          </w:p>
        </w:tc>
        <w:tc>
          <w:tcPr>
            <w:tcW w:w="8505" w:type="dxa"/>
          </w:tcPr>
          <w:p w14:paraId="4926485B" w14:textId="77777777" w:rsidR="005F0F80" w:rsidRDefault="005F0F80" w:rsidP="005F0F80">
            <w:pPr>
              <w:rPr>
                <w:rFonts w:asciiTheme="minorEastAsia" w:eastAsiaTheme="minorEastAsia" w:hAnsiTheme="minorEastAsia"/>
                <w:szCs w:val="21"/>
              </w:rPr>
            </w:pPr>
            <w:r>
              <w:rPr>
                <w:rFonts w:asciiTheme="minorEastAsia" w:eastAsiaTheme="minorEastAsia" w:hAnsiTheme="minorEastAsia" w:hint="eastAsia"/>
                <w:szCs w:val="21"/>
              </w:rPr>
              <w:t>・クオリティマネジメント</w:t>
            </w:r>
          </w:p>
          <w:p w14:paraId="5F79C2C9" w14:textId="10C3E206" w:rsidR="005F0F80" w:rsidRDefault="005F0F80" w:rsidP="005F0F80">
            <w:pPr>
              <w:rPr>
                <w:rFonts w:asciiTheme="minorEastAsia" w:eastAsiaTheme="minorEastAsia" w:hAnsiTheme="minorEastAsia"/>
                <w:szCs w:val="21"/>
              </w:rPr>
            </w:pPr>
            <w:r>
              <w:rPr>
                <w:rFonts w:asciiTheme="minorEastAsia" w:eastAsiaTheme="minorEastAsia" w:hAnsiTheme="minorEastAsia" w:hint="eastAsia"/>
                <w:szCs w:val="21"/>
              </w:rPr>
              <w:t>・安全管理の実際・安全管理教育・法令遵守・災害対策</w:t>
            </w:r>
          </w:p>
        </w:tc>
      </w:tr>
      <w:tr w:rsidR="00DC6740" w:rsidRPr="009A1FFB" w14:paraId="09A02AC9" w14:textId="77777777" w:rsidTr="00605FA6">
        <w:tc>
          <w:tcPr>
            <w:tcW w:w="1555" w:type="dxa"/>
          </w:tcPr>
          <w:p w14:paraId="40BEDC4C" w14:textId="77777777" w:rsidR="00DC6740" w:rsidRDefault="00F1786F">
            <w:pPr>
              <w:rPr>
                <w:rFonts w:asciiTheme="minorEastAsia" w:eastAsiaTheme="minorEastAsia" w:hAnsiTheme="minorEastAsia"/>
                <w:szCs w:val="21"/>
              </w:rPr>
            </w:pPr>
            <w:r w:rsidRPr="009A1FFB">
              <w:rPr>
                <w:rFonts w:asciiTheme="minorEastAsia" w:eastAsiaTheme="minorEastAsia" w:hAnsiTheme="minorEastAsia" w:hint="eastAsia"/>
                <w:szCs w:val="21"/>
              </w:rPr>
              <w:t>統合演習</w:t>
            </w:r>
            <w:r w:rsidR="005F0F80">
              <w:rPr>
                <w:rFonts w:asciiTheme="minorEastAsia" w:eastAsiaTheme="minorEastAsia" w:hAnsiTheme="minorEastAsia" w:hint="eastAsia"/>
                <w:szCs w:val="21"/>
              </w:rPr>
              <w:t>Ⅱ</w:t>
            </w:r>
          </w:p>
          <w:p w14:paraId="23F72860" w14:textId="52288311" w:rsidR="00E247AF" w:rsidRPr="009A1FFB" w:rsidRDefault="00E247AF">
            <w:pPr>
              <w:rPr>
                <w:rFonts w:asciiTheme="minorEastAsia" w:eastAsiaTheme="minorEastAsia" w:hAnsiTheme="minorEastAsia"/>
                <w:sz w:val="22"/>
                <w:szCs w:val="22"/>
              </w:rPr>
            </w:pPr>
            <w:r>
              <w:rPr>
                <w:rFonts w:asciiTheme="minorEastAsia" w:eastAsiaTheme="minorEastAsia" w:hAnsiTheme="minorEastAsia" w:hint="eastAsia"/>
                <w:szCs w:val="21"/>
              </w:rPr>
              <w:t>（45時間）</w:t>
            </w:r>
          </w:p>
        </w:tc>
        <w:tc>
          <w:tcPr>
            <w:tcW w:w="8505" w:type="dxa"/>
          </w:tcPr>
          <w:p w14:paraId="6606DF41" w14:textId="77777777" w:rsidR="00DC6740" w:rsidRDefault="005F0F80" w:rsidP="005F0F80">
            <w:pPr>
              <w:jc w:val="left"/>
              <w:rPr>
                <w:rFonts w:asciiTheme="minorEastAsia" w:eastAsiaTheme="minorEastAsia" w:hAnsiTheme="minorEastAsia"/>
                <w:szCs w:val="21"/>
              </w:rPr>
            </w:pPr>
            <w:r>
              <w:rPr>
                <w:rFonts w:asciiTheme="minorEastAsia" w:eastAsiaTheme="minorEastAsia" w:hAnsiTheme="minorEastAsia" w:hint="eastAsia"/>
                <w:szCs w:val="21"/>
              </w:rPr>
              <w:t>演習：自部署の組織分析に基づいた実践可能な改善計画を立案する</w:t>
            </w:r>
          </w:p>
          <w:p w14:paraId="5BD4B13C" w14:textId="4E2189C2" w:rsidR="005F0F80" w:rsidRPr="009A1FFB" w:rsidRDefault="005F0F80" w:rsidP="005F0F80">
            <w:pPr>
              <w:jc w:val="left"/>
              <w:rPr>
                <w:rFonts w:asciiTheme="minorEastAsia" w:eastAsiaTheme="minorEastAsia" w:hAnsiTheme="minorEastAsia"/>
                <w:szCs w:val="21"/>
              </w:rPr>
            </w:pPr>
            <w:r>
              <w:rPr>
                <w:rFonts w:asciiTheme="minorEastAsia" w:eastAsiaTheme="minorEastAsia" w:hAnsiTheme="minorEastAsia" w:hint="eastAsia"/>
                <w:szCs w:val="21"/>
              </w:rPr>
              <w:t>実習：地域連携を理解するための他施設実習を行う</w:t>
            </w:r>
          </w:p>
        </w:tc>
      </w:tr>
    </w:tbl>
    <w:p w14:paraId="1082DB3D" w14:textId="77777777" w:rsidR="008C1958" w:rsidRDefault="008C1958">
      <w:pPr>
        <w:rPr>
          <w:rFonts w:asciiTheme="minorEastAsia" w:eastAsiaTheme="minorEastAsia" w:hAnsiTheme="minorEastAsia"/>
          <w:sz w:val="22"/>
          <w:szCs w:val="22"/>
        </w:rPr>
      </w:pPr>
    </w:p>
    <w:p w14:paraId="659E7F6A" w14:textId="163F4B50" w:rsidR="00273D3F" w:rsidRDefault="00EC6F15">
      <w:pPr>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5F0F80">
        <w:rPr>
          <w:rFonts w:asciiTheme="minorEastAsia" w:eastAsiaTheme="minorEastAsia" w:hAnsiTheme="minorEastAsia" w:hint="eastAsia"/>
          <w:sz w:val="22"/>
          <w:szCs w:val="22"/>
        </w:rPr>
        <w:t>．</w:t>
      </w:r>
      <w:r w:rsidR="00273D3F" w:rsidRPr="009A1FFB">
        <w:rPr>
          <w:rFonts w:asciiTheme="minorEastAsia" w:eastAsiaTheme="minorEastAsia" w:hAnsiTheme="minorEastAsia" w:hint="eastAsia"/>
          <w:sz w:val="22"/>
          <w:szCs w:val="22"/>
        </w:rPr>
        <w:t>教育課程修了要件</w:t>
      </w:r>
    </w:p>
    <w:p w14:paraId="6F3D446D" w14:textId="77777777" w:rsidR="00E247AF" w:rsidRPr="009A1FFB" w:rsidRDefault="00E247AF" w:rsidP="00E247AF">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A1FFB">
        <w:rPr>
          <w:rFonts w:asciiTheme="minorEastAsia" w:eastAsiaTheme="minorEastAsia" w:hAnsiTheme="minorEastAsia" w:hint="eastAsia"/>
          <w:sz w:val="22"/>
          <w:szCs w:val="22"/>
        </w:rPr>
        <w:t>修了要件をもとに認定看護管理者教育</w:t>
      </w:r>
      <w:r>
        <w:rPr>
          <w:rFonts w:asciiTheme="minorEastAsia" w:eastAsiaTheme="minorEastAsia" w:hAnsiTheme="minorEastAsia" w:hint="eastAsia"/>
          <w:sz w:val="22"/>
          <w:szCs w:val="22"/>
        </w:rPr>
        <w:t>課程</w:t>
      </w:r>
      <w:r w:rsidRPr="009A1FFB">
        <w:rPr>
          <w:rFonts w:asciiTheme="minorEastAsia" w:eastAsiaTheme="minorEastAsia" w:hAnsiTheme="minorEastAsia" w:hint="eastAsia"/>
          <w:sz w:val="22"/>
          <w:szCs w:val="22"/>
        </w:rPr>
        <w:t>運営委員会で個別の審査を行い、修了</w:t>
      </w:r>
      <w:r>
        <w:rPr>
          <w:rFonts w:asciiTheme="minorEastAsia" w:eastAsiaTheme="minorEastAsia" w:hAnsiTheme="minorEastAsia" w:hint="eastAsia"/>
          <w:sz w:val="22"/>
          <w:szCs w:val="22"/>
        </w:rPr>
        <w:t>判定を行う。</w:t>
      </w:r>
    </w:p>
    <w:p w14:paraId="1C76FB1E" w14:textId="77777777" w:rsidR="00E247AF" w:rsidRDefault="00E247AF" w:rsidP="00E247AF">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※認定看護管理者教育課程セカンドレベル修了の際には、修了証明書を交付する。</w:t>
      </w:r>
    </w:p>
    <w:p w14:paraId="1538E700" w14:textId="49E33323" w:rsidR="00E247AF" w:rsidRPr="00E247AF" w:rsidRDefault="00E247AF" w:rsidP="00E247AF">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＜修了要件＞</w:t>
      </w:r>
    </w:p>
    <w:p w14:paraId="36AFA657" w14:textId="1B725FE1" w:rsidR="00EC6D2D" w:rsidRPr="009A1FFB" w:rsidRDefault="009A6BEA">
      <w:pPr>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 xml:space="preserve">　</w:t>
      </w:r>
      <w:r w:rsidR="00E247AF">
        <w:rPr>
          <w:rFonts w:asciiTheme="minorEastAsia" w:eastAsiaTheme="minorEastAsia" w:hAnsiTheme="minorEastAsia" w:hint="eastAsia"/>
          <w:sz w:val="22"/>
          <w:szCs w:val="22"/>
        </w:rPr>
        <w:t>１）</w:t>
      </w:r>
      <w:r w:rsidR="00EC6D2D" w:rsidRPr="009A1FFB">
        <w:rPr>
          <w:rFonts w:asciiTheme="minorEastAsia" w:eastAsiaTheme="minorEastAsia" w:hAnsiTheme="minorEastAsia" w:hint="eastAsia"/>
          <w:sz w:val="22"/>
          <w:szCs w:val="22"/>
        </w:rPr>
        <w:t>教育課程の各教科目の所定の時間数の5分の4以上を出席している</w:t>
      </w:r>
      <w:r w:rsidR="00605FA6" w:rsidRPr="009A1FFB">
        <w:rPr>
          <w:rFonts w:asciiTheme="minorEastAsia" w:eastAsiaTheme="minorEastAsia" w:hAnsiTheme="minorEastAsia" w:hint="eastAsia"/>
          <w:sz w:val="22"/>
          <w:szCs w:val="22"/>
        </w:rPr>
        <w:t>こと。</w:t>
      </w:r>
    </w:p>
    <w:p w14:paraId="223AEBBA" w14:textId="58EAF45E" w:rsidR="00EC6D2D" w:rsidRPr="00190F2D" w:rsidRDefault="00EC6D2D">
      <w:pPr>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 xml:space="preserve">　</w:t>
      </w:r>
      <w:r w:rsidR="00E247AF">
        <w:rPr>
          <w:rFonts w:asciiTheme="minorEastAsia" w:eastAsiaTheme="minorEastAsia" w:hAnsiTheme="minorEastAsia" w:hint="eastAsia"/>
          <w:sz w:val="22"/>
          <w:szCs w:val="22"/>
        </w:rPr>
        <w:t>２）</w:t>
      </w:r>
      <w:r w:rsidR="00137BB0">
        <w:rPr>
          <w:rFonts w:asciiTheme="minorEastAsia" w:eastAsiaTheme="minorEastAsia" w:hAnsiTheme="minorEastAsia" w:hint="eastAsia"/>
          <w:sz w:val="22"/>
          <w:szCs w:val="22"/>
        </w:rPr>
        <w:t>6</w:t>
      </w:r>
      <w:r w:rsidRPr="00190F2D">
        <w:rPr>
          <w:rFonts w:asciiTheme="minorEastAsia" w:eastAsiaTheme="minorEastAsia" w:hAnsiTheme="minorEastAsia" w:hint="eastAsia"/>
          <w:sz w:val="22"/>
          <w:szCs w:val="22"/>
        </w:rPr>
        <w:t>教科目においてそれぞれすべてがＣ判定以上であること</w:t>
      </w:r>
      <w:r w:rsidR="000E37FC">
        <w:rPr>
          <w:rFonts w:asciiTheme="minorEastAsia" w:eastAsiaTheme="minorEastAsia" w:hAnsiTheme="minorEastAsia" w:hint="eastAsia"/>
          <w:sz w:val="22"/>
          <w:szCs w:val="22"/>
        </w:rPr>
        <w:t>。</w:t>
      </w:r>
    </w:p>
    <w:p w14:paraId="605C668A" w14:textId="1EB6EA65" w:rsidR="00190F2D" w:rsidRDefault="00EC6D2D" w:rsidP="00190F2D">
      <w:pPr>
        <w:rPr>
          <w:rFonts w:asciiTheme="minorEastAsia" w:eastAsiaTheme="minorEastAsia" w:hAnsiTheme="minorEastAsia"/>
          <w:sz w:val="22"/>
          <w:szCs w:val="22"/>
        </w:rPr>
      </w:pPr>
      <w:r w:rsidRPr="00190F2D">
        <w:rPr>
          <w:rFonts w:asciiTheme="minorEastAsia" w:eastAsiaTheme="minorEastAsia" w:hAnsiTheme="minorEastAsia" w:hint="eastAsia"/>
          <w:sz w:val="22"/>
          <w:szCs w:val="22"/>
        </w:rPr>
        <w:t xml:space="preserve">　</w:t>
      </w:r>
      <w:r w:rsidR="00E247AF">
        <w:rPr>
          <w:rFonts w:asciiTheme="minorEastAsia" w:eastAsiaTheme="minorEastAsia" w:hAnsiTheme="minorEastAsia" w:hint="eastAsia"/>
          <w:sz w:val="22"/>
          <w:szCs w:val="22"/>
        </w:rPr>
        <w:t xml:space="preserve">　　</w:t>
      </w:r>
      <w:r w:rsidRPr="00190F2D">
        <w:rPr>
          <w:rFonts w:asciiTheme="minorEastAsia" w:eastAsiaTheme="minorEastAsia" w:hAnsiTheme="minorEastAsia" w:hint="eastAsia"/>
          <w:sz w:val="22"/>
          <w:szCs w:val="22"/>
        </w:rPr>
        <w:t>Ａ</w:t>
      </w:r>
      <w:r w:rsidR="00137BB0">
        <w:rPr>
          <w:rFonts w:asciiTheme="minorEastAsia" w:eastAsiaTheme="minorEastAsia" w:hAnsiTheme="minorEastAsia" w:hint="eastAsia"/>
          <w:sz w:val="22"/>
          <w:szCs w:val="22"/>
        </w:rPr>
        <w:t>：</w:t>
      </w:r>
      <w:r w:rsidRPr="00190F2D">
        <w:rPr>
          <w:rFonts w:asciiTheme="minorEastAsia" w:eastAsiaTheme="minorEastAsia" w:hAnsiTheme="minorEastAsia" w:hint="eastAsia"/>
          <w:sz w:val="22"/>
          <w:szCs w:val="22"/>
        </w:rPr>
        <w:t>80点以上、Ｂ</w:t>
      </w:r>
      <w:r w:rsidR="00137BB0">
        <w:rPr>
          <w:rFonts w:asciiTheme="minorEastAsia" w:eastAsiaTheme="minorEastAsia" w:hAnsiTheme="minorEastAsia" w:hint="eastAsia"/>
          <w:sz w:val="22"/>
          <w:szCs w:val="22"/>
        </w:rPr>
        <w:t>：</w:t>
      </w:r>
      <w:r w:rsidRPr="00190F2D">
        <w:rPr>
          <w:rFonts w:asciiTheme="minorEastAsia" w:eastAsiaTheme="minorEastAsia" w:hAnsiTheme="minorEastAsia" w:hint="eastAsia"/>
          <w:sz w:val="22"/>
          <w:szCs w:val="22"/>
        </w:rPr>
        <w:t>79～70点、Ｃ</w:t>
      </w:r>
      <w:r w:rsidR="00137BB0">
        <w:rPr>
          <w:rFonts w:asciiTheme="minorEastAsia" w:eastAsiaTheme="minorEastAsia" w:hAnsiTheme="minorEastAsia" w:hint="eastAsia"/>
          <w:sz w:val="22"/>
          <w:szCs w:val="22"/>
        </w:rPr>
        <w:t>：</w:t>
      </w:r>
      <w:r w:rsidRPr="00190F2D">
        <w:rPr>
          <w:rFonts w:asciiTheme="minorEastAsia" w:eastAsiaTheme="minorEastAsia" w:hAnsiTheme="minorEastAsia" w:hint="eastAsia"/>
          <w:sz w:val="22"/>
          <w:szCs w:val="22"/>
        </w:rPr>
        <w:t>69～60点</w:t>
      </w:r>
      <w:r w:rsidRPr="009A1FFB">
        <w:rPr>
          <w:rFonts w:asciiTheme="minorEastAsia" w:eastAsiaTheme="minorEastAsia" w:hAnsiTheme="minorEastAsia" w:hint="eastAsia"/>
          <w:sz w:val="22"/>
          <w:szCs w:val="22"/>
        </w:rPr>
        <w:t>、Ｄ</w:t>
      </w:r>
      <w:r w:rsidR="00137BB0">
        <w:rPr>
          <w:rFonts w:asciiTheme="minorEastAsia" w:eastAsiaTheme="minorEastAsia" w:hAnsiTheme="minorEastAsia" w:hint="eastAsia"/>
          <w:sz w:val="22"/>
          <w:szCs w:val="22"/>
        </w:rPr>
        <w:t>：</w:t>
      </w:r>
      <w:r w:rsidRPr="009A1FFB">
        <w:rPr>
          <w:rFonts w:asciiTheme="minorEastAsia" w:eastAsiaTheme="minorEastAsia" w:hAnsiTheme="minorEastAsia" w:hint="eastAsia"/>
          <w:sz w:val="22"/>
          <w:szCs w:val="22"/>
        </w:rPr>
        <w:t>59点以下</w:t>
      </w:r>
    </w:p>
    <w:p w14:paraId="43D456D1" w14:textId="77777777" w:rsidR="00B061B4" w:rsidRPr="009A1FFB" w:rsidRDefault="00B061B4">
      <w:pPr>
        <w:rPr>
          <w:rFonts w:asciiTheme="minorEastAsia" w:eastAsiaTheme="minorEastAsia" w:hAnsiTheme="minorEastAsia"/>
          <w:sz w:val="22"/>
          <w:szCs w:val="22"/>
        </w:rPr>
      </w:pPr>
    </w:p>
    <w:p w14:paraId="5ED6AF51" w14:textId="73570EC9" w:rsidR="00273D3F" w:rsidRPr="009A1FFB" w:rsidRDefault="0025200A">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60773B">
        <w:rPr>
          <w:rFonts w:asciiTheme="minorEastAsia" w:eastAsiaTheme="minorEastAsia" w:hAnsiTheme="minorEastAsia" w:hint="eastAsia"/>
          <w:sz w:val="22"/>
          <w:szCs w:val="22"/>
        </w:rPr>
        <w:t>．</w:t>
      </w:r>
      <w:r w:rsidR="00273D3F" w:rsidRPr="009A1FFB">
        <w:rPr>
          <w:rFonts w:asciiTheme="minorEastAsia" w:eastAsiaTheme="minorEastAsia" w:hAnsiTheme="minorEastAsia" w:hint="eastAsia"/>
          <w:sz w:val="22"/>
          <w:szCs w:val="22"/>
        </w:rPr>
        <w:t>実施機関</w:t>
      </w:r>
      <w:r w:rsidR="002646A8" w:rsidRPr="009A1FFB">
        <w:rPr>
          <w:rFonts w:asciiTheme="minorEastAsia" w:eastAsiaTheme="minorEastAsia" w:hAnsiTheme="minorEastAsia" w:hint="eastAsia"/>
          <w:sz w:val="22"/>
          <w:szCs w:val="22"/>
        </w:rPr>
        <w:t>及び会場</w:t>
      </w:r>
    </w:p>
    <w:p w14:paraId="72100F93" w14:textId="2C007F5F" w:rsidR="00273D3F" w:rsidRPr="009A1FFB" w:rsidRDefault="002646A8" w:rsidP="00DC6740">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実施機関：</w:t>
      </w:r>
      <w:r w:rsidR="00EC6D2D" w:rsidRPr="009A1FFB">
        <w:rPr>
          <w:rFonts w:asciiTheme="minorEastAsia" w:eastAsiaTheme="minorEastAsia" w:hAnsiTheme="minorEastAsia" w:hint="eastAsia"/>
          <w:sz w:val="22"/>
          <w:szCs w:val="22"/>
        </w:rPr>
        <w:t>国立大学法人</w:t>
      </w:r>
      <w:r w:rsidR="008C7376">
        <w:rPr>
          <w:rFonts w:asciiTheme="minorEastAsia" w:eastAsiaTheme="minorEastAsia" w:hAnsiTheme="minorEastAsia" w:hint="eastAsia"/>
          <w:sz w:val="22"/>
          <w:szCs w:val="22"/>
        </w:rPr>
        <w:t>東海国立大学機構</w:t>
      </w:r>
      <w:r w:rsidR="00EC6D2D" w:rsidRPr="009A1FFB">
        <w:rPr>
          <w:rFonts w:asciiTheme="minorEastAsia" w:eastAsiaTheme="minorEastAsia" w:hAnsiTheme="minorEastAsia" w:hint="eastAsia"/>
          <w:sz w:val="22"/>
          <w:szCs w:val="22"/>
        </w:rPr>
        <w:t xml:space="preserve">　名古屋大学医学部附属病院　看護キャリア支援室</w:t>
      </w:r>
    </w:p>
    <w:p w14:paraId="1669DE0C" w14:textId="20C3B899" w:rsidR="00273D3F" w:rsidRPr="009A1FFB" w:rsidRDefault="00273D3F" w:rsidP="00E261AE">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会場</w:t>
      </w:r>
      <w:r w:rsidR="002646A8" w:rsidRPr="009A1FFB">
        <w:rPr>
          <w:rFonts w:asciiTheme="minorEastAsia" w:eastAsiaTheme="minorEastAsia" w:hAnsiTheme="minorEastAsia" w:hint="eastAsia"/>
          <w:sz w:val="22"/>
          <w:szCs w:val="22"/>
        </w:rPr>
        <w:t>：</w:t>
      </w:r>
      <w:r w:rsidR="00815359" w:rsidRPr="009A1FFB">
        <w:rPr>
          <w:rFonts w:asciiTheme="minorEastAsia" w:eastAsiaTheme="minorEastAsia" w:hAnsiTheme="minorEastAsia" w:hint="eastAsia"/>
          <w:sz w:val="22"/>
          <w:szCs w:val="22"/>
        </w:rPr>
        <w:t xml:space="preserve">名古屋大学医学部附属病院　会議室　　　</w:t>
      </w:r>
    </w:p>
    <w:p w14:paraId="4E4F4FC7" w14:textId="77777777" w:rsidR="00581EE6" w:rsidRPr="009A1FFB" w:rsidRDefault="00581EE6">
      <w:pPr>
        <w:rPr>
          <w:rFonts w:asciiTheme="minorEastAsia" w:eastAsiaTheme="minorEastAsia" w:hAnsiTheme="minorEastAsia"/>
          <w:sz w:val="22"/>
          <w:szCs w:val="22"/>
        </w:rPr>
      </w:pPr>
    </w:p>
    <w:p w14:paraId="76783558" w14:textId="279C36EF" w:rsidR="00273D3F" w:rsidRPr="009A1FFB" w:rsidRDefault="0025200A">
      <w:pPr>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CA09A2">
        <w:rPr>
          <w:rFonts w:asciiTheme="minorEastAsia" w:eastAsiaTheme="minorEastAsia" w:hAnsiTheme="minorEastAsia" w:hint="eastAsia"/>
          <w:sz w:val="22"/>
          <w:szCs w:val="22"/>
        </w:rPr>
        <w:t>．</w:t>
      </w:r>
      <w:r w:rsidR="009654DC" w:rsidRPr="009A1FFB">
        <w:rPr>
          <w:rFonts w:asciiTheme="minorEastAsia" w:eastAsiaTheme="minorEastAsia" w:hAnsiTheme="minorEastAsia" w:hint="eastAsia"/>
          <w:sz w:val="22"/>
          <w:szCs w:val="22"/>
        </w:rPr>
        <w:t>開講</w:t>
      </w:r>
      <w:r w:rsidR="00273D3F" w:rsidRPr="009A1FFB">
        <w:rPr>
          <w:rFonts w:asciiTheme="minorEastAsia" w:eastAsiaTheme="minorEastAsia" w:hAnsiTheme="minorEastAsia" w:hint="eastAsia"/>
          <w:sz w:val="22"/>
          <w:szCs w:val="22"/>
        </w:rPr>
        <w:t>期間</w:t>
      </w:r>
    </w:p>
    <w:p w14:paraId="1447F59A" w14:textId="672C8968" w:rsidR="00EC6D2D" w:rsidRPr="009A1FFB" w:rsidRDefault="002C7656" w:rsidP="002646A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20</w:t>
      </w:r>
      <w:r w:rsidR="00E40027">
        <w:rPr>
          <w:rFonts w:asciiTheme="minorEastAsia" w:eastAsiaTheme="minorEastAsia" w:hAnsiTheme="minorEastAsia" w:hint="eastAsia"/>
          <w:sz w:val="22"/>
          <w:szCs w:val="22"/>
        </w:rPr>
        <w:t>23</w:t>
      </w:r>
      <w:r w:rsidR="0060773B">
        <w:rPr>
          <w:rFonts w:asciiTheme="minorEastAsia" w:eastAsiaTheme="minorEastAsia" w:hAnsiTheme="minorEastAsia" w:hint="eastAsia"/>
          <w:sz w:val="22"/>
          <w:szCs w:val="22"/>
        </w:rPr>
        <w:t>年10月</w:t>
      </w:r>
      <w:r w:rsidR="00E40027">
        <w:rPr>
          <w:rFonts w:asciiTheme="minorEastAsia" w:eastAsiaTheme="minorEastAsia" w:hAnsiTheme="minorEastAsia" w:hint="eastAsia"/>
          <w:sz w:val="22"/>
          <w:szCs w:val="22"/>
        </w:rPr>
        <w:t>3</w:t>
      </w:r>
      <w:r w:rsidR="00190F2D">
        <w:rPr>
          <w:rFonts w:asciiTheme="minorEastAsia" w:eastAsiaTheme="minorEastAsia" w:hAnsiTheme="minorEastAsia" w:hint="eastAsia"/>
          <w:sz w:val="22"/>
          <w:szCs w:val="22"/>
        </w:rPr>
        <w:t>日（</w:t>
      </w:r>
      <w:r w:rsidR="00235E1B">
        <w:rPr>
          <w:rFonts w:asciiTheme="minorEastAsia" w:eastAsiaTheme="minorEastAsia" w:hAnsiTheme="minorEastAsia" w:hint="eastAsia"/>
          <w:sz w:val="22"/>
          <w:szCs w:val="22"/>
        </w:rPr>
        <w:t>火</w:t>
      </w:r>
      <w:r w:rsidR="002646A8" w:rsidRPr="00190F2D">
        <w:rPr>
          <w:rFonts w:asciiTheme="minorEastAsia" w:eastAsiaTheme="minorEastAsia" w:hAnsiTheme="minorEastAsia" w:hint="eastAsia"/>
          <w:sz w:val="22"/>
          <w:szCs w:val="22"/>
        </w:rPr>
        <w:t>）</w:t>
      </w:r>
      <w:r w:rsidR="00EC6D2D" w:rsidRPr="00190F2D">
        <w:rPr>
          <w:rFonts w:asciiTheme="minorEastAsia" w:eastAsiaTheme="minorEastAsia" w:hAnsiTheme="minorEastAsia" w:hint="eastAsia"/>
          <w:sz w:val="22"/>
          <w:szCs w:val="22"/>
        </w:rPr>
        <w:t>～</w:t>
      </w:r>
      <w:r w:rsidR="00CA09A2">
        <w:rPr>
          <w:rFonts w:asciiTheme="minorEastAsia" w:eastAsiaTheme="minorEastAsia" w:hAnsiTheme="minorEastAsia" w:hint="eastAsia"/>
          <w:sz w:val="22"/>
          <w:szCs w:val="22"/>
        </w:rPr>
        <w:t>20</w:t>
      </w:r>
      <w:r w:rsidR="00E40027">
        <w:rPr>
          <w:rFonts w:asciiTheme="minorEastAsia" w:eastAsiaTheme="minorEastAsia" w:hAnsiTheme="minorEastAsia" w:hint="eastAsia"/>
          <w:sz w:val="22"/>
          <w:szCs w:val="22"/>
        </w:rPr>
        <w:t>24</w:t>
      </w:r>
      <w:r w:rsidR="00EC6D2D" w:rsidRPr="00190F2D">
        <w:rPr>
          <w:rFonts w:asciiTheme="minorEastAsia" w:eastAsiaTheme="minorEastAsia" w:hAnsiTheme="minorEastAsia" w:hint="eastAsia"/>
          <w:sz w:val="22"/>
          <w:szCs w:val="22"/>
        </w:rPr>
        <w:t>年</w:t>
      </w:r>
      <w:r w:rsidR="004D68EA">
        <w:rPr>
          <w:rFonts w:asciiTheme="minorEastAsia" w:eastAsiaTheme="minorEastAsia" w:hAnsiTheme="minorEastAsia" w:hint="eastAsia"/>
          <w:sz w:val="22"/>
          <w:szCs w:val="22"/>
        </w:rPr>
        <w:t>1</w:t>
      </w:r>
      <w:r w:rsidR="00EC6D2D" w:rsidRPr="00190F2D">
        <w:rPr>
          <w:rFonts w:asciiTheme="minorEastAsia" w:eastAsiaTheme="minorEastAsia" w:hAnsiTheme="minorEastAsia" w:hint="eastAsia"/>
          <w:sz w:val="22"/>
          <w:szCs w:val="22"/>
        </w:rPr>
        <w:t>月</w:t>
      </w:r>
      <w:r w:rsidR="004D68EA">
        <w:rPr>
          <w:rFonts w:asciiTheme="minorEastAsia" w:eastAsiaTheme="minorEastAsia" w:hAnsiTheme="minorEastAsia" w:hint="eastAsia"/>
          <w:sz w:val="22"/>
          <w:szCs w:val="22"/>
        </w:rPr>
        <w:t>31</w:t>
      </w:r>
      <w:r w:rsidR="00190F2D">
        <w:rPr>
          <w:rFonts w:asciiTheme="minorEastAsia" w:eastAsiaTheme="minorEastAsia" w:hAnsiTheme="minorEastAsia" w:hint="eastAsia"/>
          <w:sz w:val="22"/>
          <w:szCs w:val="22"/>
        </w:rPr>
        <w:t>日（</w:t>
      </w:r>
      <w:r w:rsidR="004D68EA">
        <w:rPr>
          <w:rFonts w:asciiTheme="minorEastAsia" w:eastAsiaTheme="minorEastAsia" w:hAnsiTheme="minorEastAsia" w:hint="eastAsia"/>
          <w:sz w:val="22"/>
          <w:szCs w:val="22"/>
        </w:rPr>
        <w:t>水</w:t>
      </w:r>
      <w:r w:rsidR="002646A8" w:rsidRPr="00190F2D">
        <w:rPr>
          <w:rFonts w:asciiTheme="minorEastAsia" w:eastAsiaTheme="minorEastAsia" w:hAnsiTheme="minorEastAsia" w:hint="eastAsia"/>
          <w:sz w:val="22"/>
          <w:szCs w:val="22"/>
        </w:rPr>
        <w:t>）</w:t>
      </w:r>
      <w:r w:rsidR="00AC44E2" w:rsidRPr="00190F2D">
        <w:rPr>
          <w:rFonts w:asciiTheme="minorEastAsia" w:eastAsiaTheme="minorEastAsia" w:hAnsiTheme="minorEastAsia" w:hint="eastAsia"/>
          <w:sz w:val="22"/>
          <w:szCs w:val="22"/>
        </w:rPr>
        <w:t>のうちの</w:t>
      </w:r>
      <w:r w:rsidR="00972DB5">
        <w:rPr>
          <w:rFonts w:asciiTheme="minorEastAsia" w:eastAsiaTheme="minorEastAsia" w:hAnsiTheme="minorEastAsia" w:hint="eastAsia"/>
          <w:sz w:val="22"/>
          <w:szCs w:val="22"/>
        </w:rPr>
        <w:t>35</w:t>
      </w:r>
      <w:r w:rsidR="002D711F">
        <w:rPr>
          <w:rFonts w:asciiTheme="minorEastAsia" w:eastAsiaTheme="minorEastAsia" w:hAnsiTheme="minorEastAsia" w:hint="eastAsia"/>
          <w:sz w:val="22"/>
          <w:szCs w:val="22"/>
        </w:rPr>
        <w:t>日間</w:t>
      </w:r>
      <w:r w:rsidR="009741CF">
        <w:rPr>
          <w:rFonts w:asciiTheme="minorEastAsia" w:eastAsiaTheme="minorEastAsia" w:hAnsiTheme="minorEastAsia" w:hint="eastAsia"/>
          <w:sz w:val="22"/>
          <w:szCs w:val="22"/>
        </w:rPr>
        <w:t>（日数の変更あり）</w:t>
      </w:r>
    </w:p>
    <w:p w14:paraId="556D7D5E" w14:textId="43D0704B" w:rsidR="00273D3F" w:rsidRPr="00905652" w:rsidRDefault="000E2923" w:rsidP="00E247AF">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分散型（</w:t>
      </w:r>
      <w:r w:rsidR="00AC44E2" w:rsidRPr="009A1FFB">
        <w:rPr>
          <w:rFonts w:asciiTheme="minorEastAsia" w:eastAsiaTheme="minorEastAsia" w:hAnsiTheme="minorEastAsia" w:hint="eastAsia"/>
          <w:sz w:val="22"/>
          <w:szCs w:val="22"/>
        </w:rPr>
        <w:t>週に2日～</w:t>
      </w:r>
      <w:r w:rsidR="00972DB5">
        <w:rPr>
          <w:rFonts w:asciiTheme="minorEastAsia" w:eastAsiaTheme="minorEastAsia" w:hAnsiTheme="minorEastAsia" w:hint="eastAsia"/>
          <w:sz w:val="22"/>
          <w:szCs w:val="22"/>
        </w:rPr>
        <w:t>4</w:t>
      </w:r>
      <w:r w:rsidR="00AC44E2" w:rsidRPr="009A1FFB">
        <w:rPr>
          <w:rFonts w:asciiTheme="minorEastAsia" w:eastAsiaTheme="minorEastAsia" w:hAnsiTheme="minorEastAsia" w:hint="eastAsia"/>
          <w:sz w:val="22"/>
          <w:szCs w:val="22"/>
        </w:rPr>
        <w:t>日</w:t>
      </w:r>
      <w:r w:rsidR="00905652">
        <w:rPr>
          <w:rFonts w:asciiTheme="minorEastAsia" w:eastAsiaTheme="minorEastAsia" w:hAnsiTheme="minorEastAsia" w:hint="eastAsia"/>
          <w:sz w:val="22"/>
          <w:szCs w:val="22"/>
        </w:rPr>
        <w:t>の講義</w:t>
      </w:r>
      <w:r w:rsidR="00235E1B">
        <w:rPr>
          <w:rFonts w:asciiTheme="minorEastAsia" w:eastAsiaTheme="minorEastAsia" w:hAnsiTheme="minorEastAsia" w:hint="eastAsia"/>
          <w:sz w:val="22"/>
          <w:szCs w:val="22"/>
        </w:rPr>
        <w:t>、講師の都合により</w:t>
      </w:r>
      <w:r w:rsidR="00AC44E2" w:rsidRPr="009A1FFB">
        <w:rPr>
          <w:rFonts w:asciiTheme="minorEastAsia" w:eastAsiaTheme="minorEastAsia" w:hAnsiTheme="minorEastAsia" w:hint="eastAsia"/>
          <w:sz w:val="22"/>
          <w:szCs w:val="22"/>
        </w:rPr>
        <w:t>土</w:t>
      </w:r>
      <w:r w:rsidR="00905652">
        <w:rPr>
          <w:rFonts w:asciiTheme="minorEastAsia" w:eastAsiaTheme="minorEastAsia" w:hAnsiTheme="minorEastAsia" w:hint="eastAsia"/>
          <w:sz w:val="22"/>
          <w:szCs w:val="22"/>
        </w:rPr>
        <w:t>曜日</w:t>
      </w:r>
      <w:r w:rsidR="00AC44E2" w:rsidRPr="009A1FFB">
        <w:rPr>
          <w:rFonts w:asciiTheme="minorEastAsia" w:eastAsiaTheme="minorEastAsia" w:hAnsiTheme="minorEastAsia" w:hint="eastAsia"/>
          <w:sz w:val="22"/>
          <w:szCs w:val="22"/>
        </w:rPr>
        <w:t>・日</w:t>
      </w:r>
      <w:r w:rsidR="00905652">
        <w:rPr>
          <w:rFonts w:asciiTheme="minorEastAsia" w:eastAsiaTheme="minorEastAsia" w:hAnsiTheme="minorEastAsia" w:hint="eastAsia"/>
          <w:sz w:val="22"/>
          <w:szCs w:val="22"/>
        </w:rPr>
        <w:t>曜日</w:t>
      </w:r>
      <w:r w:rsidR="00AC44E2" w:rsidRPr="009A1FFB">
        <w:rPr>
          <w:rFonts w:asciiTheme="minorEastAsia" w:eastAsiaTheme="minorEastAsia" w:hAnsiTheme="minorEastAsia" w:hint="eastAsia"/>
          <w:sz w:val="22"/>
          <w:szCs w:val="22"/>
        </w:rPr>
        <w:t>開催</w:t>
      </w:r>
      <w:r w:rsidR="00905652">
        <w:rPr>
          <w:rFonts w:asciiTheme="minorEastAsia" w:eastAsiaTheme="minorEastAsia" w:hAnsiTheme="minorEastAsia" w:hint="eastAsia"/>
          <w:sz w:val="22"/>
          <w:szCs w:val="22"/>
        </w:rPr>
        <w:t>あり</w:t>
      </w:r>
      <w:r w:rsidRPr="009A1FFB">
        <w:rPr>
          <w:rFonts w:asciiTheme="minorEastAsia" w:eastAsiaTheme="minorEastAsia" w:hAnsiTheme="minorEastAsia" w:hint="eastAsia"/>
          <w:sz w:val="22"/>
          <w:szCs w:val="22"/>
        </w:rPr>
        <w:t>）</w:t>
      </w:r>
    </w:p>
    <w:p w14:paraId="2D7D5AA6" w14:textId="4CC6EF7A" w:rsidR="00646FEE" w:rsidRDefault="00646FEE">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８．授業形態</w:t>
      </w:r>
    </w:p>
    <w:p w14:paraId="06DDF6D0" w14:textId="2497E2F4" w:rsidR="00581EE6" w:rsidRDefault="00581EE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247AF">
        <w:rPr>
          <w:rFonts w:asciiTheme="minorEastAsia" w:eastAsiaTheme="minorEastAsia" w:hAnsiTheme="minorEastAsia" w:hint="eastAsia"/>
          <w:sz w:val="22"/>
          <w:szCs w:val="22"/>
        </w:rPr>
        <w:t xml:space="preserve">対面授業　又は　</w:t>
      </w:r>
      <w:r w:rsidR="005B236C">
        <w:rPr>
          <w:rFonts w:asciiTheme="minorEastAsia" w:eastAsiaTheme="minorEastAsia" w:hAnsiTheme="minorEastAsia" w:hint="eastAsia"/>
          <w:sz w:val="22"/>
          <w:szCs w:val="22"/>
        </w:rPr>
        <w:t>ZOOMによるオンライン授業</w:t>
      </w:r>
    </w:p>
    <w:p w14:paraId="4D820BEA" w14:textId="72277358" w:rsidR="00646FEE" w:rsidRDefault="00646FE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新型コロナウイルス</w:t>
      </w:r>
      <w:r w:rsidR="00905652">
        <w:rPr>
          <w:rFonts w:asciiTheme="minorEastAsia" w:eastAsiaTheme="minorEastAsia" w:hAnsiTheme="minorEastAsia" w:hint="eastAsia"/>
          <w:sz w:val="22"/>
          <w:szCs w:val="22"/>
        </w:rPr>
        <w:t>の感染防止対策等を考慮し</w:t>
      </w:r>
      <w:r>
        <w:rPr>
          <w:rFonts w:asciiTheme="minorEastAsia" w:eastAsiaTheme="minorEastAsia" w:hAnsiTheme="minorEastAsia" w:hint="eastAsia"/>
          <w:sz w:val="22"/>
          <w:szCs w:val="22"/>
        </w:rPr>
        <w:t>、</w:t>
      </w:r>
      <w:r w:rsidR="00905652">
        <w:rPr>
          <w:rFonts w:asciiTheme="minorEastAsia" w:eastAsiaTheme="minorEastAsia" w:hAnsiTheme="minorEastAsia" w:hint="eastAsia"/>
          <w:sz w:val="22"/>
          <w:szCs w:val="22"/>
        </w:rPr>
        <w:t>状況に応じて</w:t>
      </w:r>
      <w:r w:rsidR="00036EEE">
        <w:rPr>
          <w:rFonts w:asciiTheme="minorEastAsia" w:eastAsiaTheme="minorEastAsia" w:hAnsiTheme="minorEastAsia" w:hint="eastAsia"/>
          <w:sz w:val="22"/>
          <w:szCs w:val="22"/>
        </w:rPr>
        <w:t>遠隔授業を実施する。</w:t>
      </w:r>
    </w:p>
    <w:p w14:paraId="1FA7A4F6" w14:textId="77777777" w:rsidR="00036EEE" w:rsidRPr="009A1FFB" w:rsidRDefault="00036EEE">
      <w:pPr>
        <w:rPr>
          <w:rFonts w:asciiTheme="minorEastAsia" w:eastAsiaTheme="minorEastAsia" w:hAnsiTheme="minorEastAsia"/>
          <w:sz w:val="22"/>
          <w:szCs w:val="22"/>
        </w:rPr>
      </w:pPr>
    </w:p>
    <w:p w14:paraId="646F759C" w14:textId="691066D3" w:rsidR="00273D3F" w:rsidRPr="009A1FFB" w:rsidRDefault="00036EEE">
      <w:pPr>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9654DC" w:rsidRPr="009A1FFB">
        <w:rPr>
          <w:rFonts w:asciiTheme="minorEastAsia" w:eastAsiaTheme="minorEastAsia" w:hAnsiTheme="minorEastAsia" w:hint="eastAsia"/>
          <w:sz w:val="22"/>
          <w:szCs w:val="22"/>
        </w:rPr>
        <w:t>受講要件・応募資格</w:t>
      </w:r>
    </w:p>
    <w:p w14:paraId="5B0FCE34" w14:textId="05B4430B" w:rsidR="002646A8" w:rsidRPr="009A1FFB" w:rsidRDefault="00137DA8" w:rsidP="00DC674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下記の１）～３</w:t>
      </w:r>
      <w:r w:rsidR="002646A8" w:rsidRPr="009A1FFB">
        <w:rPr>
          <w:rFonts w:asciiTheme="minorEastAsia" w:eastAsiaTheme="minorEastAsia" w:hAnsiTheme="minorEastAsia" w:hint="eastAsia"/>
          <w:sz w:val="22"/>
          <w:szCs w:val="22"/>
        </w:rPr>
        <w:t>）の要件をすべて満たしている者</w:t>
      </w:r>
    </w:p>
    <w:p w14:paraId="49E2C3B0" w14:textId="618EC570" w:rsidR="00273D3F" w:rsidRPr="009A1FFB" w:rsidRDefault="002646A8" w:rsidP="00DC6740">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１）</w:t>
      </w:r>
      <w:r w:rsidR="0092019D" w:rsidRPr="009A1FFB">
        <w:rPr>
          <w:rFonts w:asciiTheme="minorEastAsia" w:eastAsiaTheme="minorEastAsia" w:hAnsiTheme="minorEastAsia" w:hint="eastAsia"/>
          <w:sz w:val="22"/>
          <w:szCs w:val="22"/>
        </w:rPr>
        <w:t>日本国の看護師免許を有する者</w:t>
      </w:r>
    </w:p>
    <w:p w14:paraId="4ECCB357" w14:textId="7179B0D2" w:rsidR="0092019D" w:rsidRPr="009A1FFB" w:rsidRDefault="002646A8" w:rsidP="00DC6740">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２）</w:t>
      </w:r>
      <w:r w:rsidR="006D2BB7" w:rsidRPr="009A1FFB">
        <w:rPr>
          <w:rFonts w:asciiTheme="minorEastAsia" w:eastAsiaTheme="minorEastAsia" w:hAnsiTheme="minorEastAsia" w:hint="eastAsia"/>
          <w:sz w:val="22"/>
          <w:szCs w:val="22"/>
        </w:rPr>
        <w:t>看護師免許を取得後、実務経験</w:t>
      </w:r>
      <w:r w:rsidR="0092019D" w:rsidRPr="009A1FFB">
        <w:rPr>
          <w:rFonts w:asciiTheme="minorEastAsia" w:eastAsiaTheme="minorEastAsia" w:hAnsiTheme="minorEastAsia" w:hint="eastAsia"/>
          <w:sz w:val="22"/>
          <w:szCs w:val="22"/>
        </w:rPr>
        <w:t>5年以上ある者</w:t>
      </w:r>
    </w:p>
    <w:p w14:paraId="4BD28BC5" w14:textId="1EC155AA" w:rsidR="0092019D" w:rsidRPr="009A1FFB" w:rsidRDefault="002646A8" w:rsidP="00DC6740">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３）</w:t>
      </w:r>
      <w:r w:rsidR="0025200A">
        <w:rPr>
          <w:rFonts w:asciiTheme="minorEastAsia" w:eastAsiaTheme="minorEastAsia" w:hAnsiTheme="minorEastAsia" w:hint="eastAsia"/>
          <w:sz w:val="22"/>
          <w:szCs w:val="22"/>
        </w:rPr>
        <w:t>認定看護管理者教育課程ファーストレベルを修了している者</w:t>
      </w:r>
    </w:p>
    <w:p w14:paraId="76E5FE67" w14:textId="716DCB9A" w:rsidR="006D2BB7" w:rsidRDefault="006D2BB7" w:rsidP="00DC6740">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 xml:space="preserve">　　または、看護部長相当の職位にある者、もしくは</w:t>
      </w:r>
      <w:r w:rsidRPr="006E4426">
        <w:rPr>
          <w:rFonts w:asciiTheme="minorEastAsia" w:eastAsiaTheme="minorEastAsia" w:hAnsiTheme="minorEastAsia" w:hint="eastAsia"/>
          <w:sz w:val="22"/>
          <w:szCs w:val="22"/>
          <w:u w:val="single"/>
        </w:rPr>
        <w:t>副看護部長相当の職位</w:t>
      </w:r>
      <w:r w:rsidRPr="009A1FFB">
        <w:rPr>
          <w:rFonts w:asciiTheme="minorEastAsia" w:eastAsiaTheme="minorEastAsia" w:hAnsiTheme="minorEastAsia" w:hint="eastAsia"/>
          <w:sz w:val="22"/>
          <w:szCs w:val="22"/>
        </w:rPr>
        <w:t>に1</w:t>
      </w:r>
      <w:r w:rsidR="0025200A">
        <w:rPr>
          <w:rFonts w:asciiTheme="minorEastAsia" w:eastAsiaTheme="minorEastAsia" w:hAnsiTheme="minorEastAsia" w:hint="eastAsia"/>
          <w:sz w:val="22"/>
          <w:szCs w:val="22"/>
        </w:rPr>
        <w:t>年以上就いている者</w:t>
      </w:r>
    </w:p>
    <w:p w14:paraId="1B7A1666" w14:textId="2AC9ED05" w:rsidR="00273D3F" w:rsidRDefault="006E4426">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6E4426">
        <w:rPr>
          <w:rFonts w:asciiTheme="minorEastAsia" w:eastAsiaTheme="minorEastAsia" w:hAnsiTheme="minorEastAsia" w:hint="eastAsia"/>
          <w:sz w:val="22"/>
          <w:szCs w:val="22"/>
          <w:u w:val="single"/>
        </w:rPr>
        <w:t>＊副看護部長相当の職位とは、保健医療福祉に関連した組織において、看護管理を行う立場を指す。</w:t>
      </w:r>
    </w:p>
    <w:p w14:paraId="1F96A565" w14:textId="77777777" w:rsidR="006E4426" w:rsidRPr="006E4426" w:rsidRDefault="006E4426">
      <w:pPr>
        <w:rPr>
          <w:rFonts w:asciiTheme="minorEastAsia" w:eastAsiaTheme="minorEastAsia" w:hAnsiTheme="minorEastAsia"/>
          <w:sz w:val="22"/>
          <w:szCs w:val="22"/>
          <w:u w:val="single"/>
        </w:rPr>
      </w:pPr>
    </w:p>
    <w:p w14:paraId="5DCFDA60" w14:textId="25824C80" w:rsidR="00273D3F" w:rsidRPr="009A1FFB" w:rsidRDefault="00036EEE" w:rsidP="00905652">
      <w:pPr>
        <w:rPr>
          <w:rFonts w:asciiTheme="minorEastAsia" w:eastAsiaTheme="minorEastAsia" w:hAnsiTheme="minorEastAsia"/>
          <w:sz w:val="22"/>
          <w:szCs w:val="22"/>
        </w:rPr>
      </w:pPr>
      <w:r>
        <w:rPr>
          <w:rFonts w:asciiTheme="minorEastAsia" w:eastAsiaTheme="minorEastAsia" w:hAnsiTheme="minorEastAsia" w:hint="eastAsia"/>
          <w:sz w:val="22"/>
          <w:szCs w:val="22"/>
        </w:rPr>
        <w:t>１０．</w:t>
      </w:r>
      <w:r w:rsidR="0012671C" w:rsidRPr="009A1FFB">
        <w:rPr>
          <w:rFonts w:asciiTheme="minorEastAsia" w:eastAsiaTheme="minorEastAsia" w:hAnsiTheme="minorEastAsia" w:hint="eastAsia"/>
          <w:sz w:val="22"/>
          <w:szCs w:val="22"/>
        </w:rPr>
        <w:t>募集</w:t>
      </w:r>
      <w:r w:rsidR="00273D3F" w:rsidRPr="009A1FFB">
        <w:rPr>
          <w:rFonts w:asciiTheme="minorEastAsia" w:eastAsiaTheme="minorEastAsia" w:hAnsiTheme="minorEastAsia" w:hint="eastAsia"/>
          <w:sz w:val="22"/>
          <w:szCs w:val="22"/>
        </w:rPr>
        <w:t>定員</w:t>
      </w:r>
      <w:r w:rsidR="00905652">
        <w:rPr>
          <w:rFonts w:asciiTheme="minorEastAsia" w:eastAsiaTheme="minorEastAsia" w:hAnsiTheme="minorEastAsia" w:hint="eastAsia"/>
          <w:sz w:val="22"/>
          <w:szCs w:val="22"/>
        </w:rPr>
        <w:t xml:space="preserve">　　　　　35名</w:t>
      </w:r>
    </w:p>
    <w:p w14:paraId="3FB5556A" w14:textId="77777777" w:rsidR="00273D3F" w:rsidRPr="009A1FFB" w:rsidRDefault="00273D3F">
      <w:pPr>
        <w:rPr>
          <w:rFonts w:asciiTheme="minorEastAsia" w:eastAsiaTheme="minorEastAsia" w:hAnsiTheme="minorEastAsia"/>
          <w:sz w:val="22"/>
          <w:szCs w:val="22"/>
        </w:rPr>
      </w:pPr>
    </w:p>
    <w:p w14:paraId="2A9AA12B" w14:textId="659B9826" w:rsidR="00273D3F" w:rsidRPr="009A1FFB" w:rsidRDefault="00036EEE">
      <w:pPr>
        <w:rPr>
          <w:rFonts w:asciiTheme="minorEastAsia" w:eastAsiaTheme="minorEastAsia" w:hAnsiTheme="minorEastAsia"/>
          <w:sz w:val="22"/>
          <w:szCs w:val="22"/>
        </w:rPr>
      </w:pPr>
      <w:r>
        <w:rPr>
          <w:rFonts w:asciiTheme="minorEastAsia" w:eastAsiaTheme="minorEastAsia" w:hAnsiTheme="minorEastAsia" w:hint="eastAsia"/>
          <w:sz w:val="22"/>
          <w:szCs w:val="22"/>
        </w:rPr>
        <w:t>１１．</w:t>
      </w:r>
      <w:r w:rsidR="0012671C" w:rsidRPr="009A1FFB">
        <w:rPr>
          <w:rFonts w:asciiTheme="minorEastAsia" w:eastAsiaTheme="minorEastAsia" w:hAnsiTheme="minorEastAsia" w:hint="eastAsia"/>
          <w:sz w:val="22"/>
          <w:szCs w:val="22"/>
        </w:rPr>
        <w:t>受講申し</w:t>
      </w:r>
      <w:r w:rsidR="00273D3F" w:rsidRPr="009A1FFB">
        <w:rPr>
          <w:rFonts w:asciiTheme="minorEastAsia" w:eastAsiaTheme="minorEastAsia" w:hAnsiTheme="minorEastAsia" w:hint="eastAsia"/>
          <w:sz w:val="22"/>
          <w:szCs w:val="22"/>
        </w:rPr>
        <w:t>込み</w:t>
      </w:r>
      <w:r w:rsidR="009654DC" w:rsidRPr="009A1FFB">
        <w:rPr>
          <w:rFonts w:asciiTheme="minorEastAsia" w:eastAsiaTheme="minorEastAsia" w:hAnsiTheme="minorEastAsia" w:hint="eastAsia"/>
          <w:sz w:val="22"/>
          <w:szCs w:val="22"/>
        </w:rPr>
        <w:t>方法</w:t>
      </w:r>
    </w:p>
    <w:p w14:paraId="681E131F" w14:textId="1675861A" w:rsidR="00E31DA5" w:rsidRPr="009A1FFB" w:rsidRDefault="0012671C" w:rsidP="000E15F1">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１）</w:t>
      </w:r>
      <w:r w:rsidR="00DC6740" w:rsidRPr="009A1FFB">
        <w:rPr>
          <w:rFonts w:asciiTheme="minorEastAsia" w:eastAsiaTheme="minorEastAsia" w:hAnsiTheme="minorEastAsia" w:hint="eastAsia"/>
          <w:sz w:val="22"/>
          <w:szCs w:val="22"/>
        </w:rPr>
        <w:t>申込期間：</w:t>
      </w:r>
      <w:r w:rsidR="00CA09A2" w:rsidRPr="00CA09A2">
        <w:rPr>
          <w:rFonts w:asciiTheme="minorEastAsia" w:eastAsiaTheme="minorEastAsia" w:hAnsiTheme="minorEastAsia" w:hint="eastAsia"/>
          <w:b/>
          <w:sz w:val="22"/>
          <w:szCs w:val="22"/>
        </w:rPr>
        <w:t>20</w:t>
      </w:r>
      <w:r w:rsidR="00E40027">
        <w:rPr>
          <w:rFonts w:asciiTheme="minorEastAsia" w:eastAsiaTheme="minorEastAsia" w:hAnsiTheme="minorEastAsia" w:hint="eastAsia"/>
          <w:b/>
          <w:sz w:val="22"/>
          <w:szCs w:val="22"/>
        </w:rPr>
        <w:t>23</w:t>
      </w:r>
      <w:r w:rsidR="00E31DA5" w:rsidRPr="00CA09A2">
        <w:rPr>
          <w:rFonts w:asciiTheme="minorEastAsia" w:eastAsiaTheme="minorEastAsia" w:hAnsiTheme="minorEastAsia" w:hint="eastAsia"/>
          <w:b/>
          <w:sz w:val="22"/>
          <w:szCs w:val="22"/>
        </w:rPr>
        <w:t>年</w:t>
      </w:r>
      <w:r w:rsidR="00CA09A2" w:rsidRPr="00CA09A2">
        <w:rPr>
          <w:rFonts w:asciiTheme="minorEastAsia" w:eastAsiaTheme="minorEastAsia" w:hAnsiTheme="minorEastAsia" w:hint="eastAsia"/>
          <w:b/>
          <w:sz w:val="22"/>
          <w:szCs w:val="22"/>
        </w:rPr>
        <w:t>5</w:t>
      </w:r>
      <w:r w:rsidR="00E31DA5" w:rsidRPr="00CA09A2">
        <w:rPr>
          <w:rFonts w:asciiTheme="minorEastAsia" w:eastAsiaTheme="minorEastAsia" w:hAnsiTheme="minorEastAsia" w:hint="eastAsia"/>
          <w:b/>
          <w:sz w:val="22"/>
          <w:szCs w:val="22"/>
        </w:rPr>
        <w:t>月</w:t>
      </w:r>
      <w:r w:rsidR="00E40027">
        <w:rPr>
          <w:rFonts w:asciiTheme="minorEastAsia" w:eastAsiaTheme="minorEastAsia" w:hAnsiTheme="minorEastAsia" w:hint="eastAsia"/>
          <w:b/>
          <w:sz w:val="22"/>
          <w:szCs w:val="22"/>
        </w:rPr>
        <w:t>8</w:t>
      </w:r>
      <w:r w:rsidR="00E31DA5" w:rsidRPr="00CA09A2">
        <w:rPr>
          <w:rFonts w:asciiTheme="minorEastAsia" w:eastAsiaTheme="minorEastAsia" w:hAnsiTheme="minorEastAsia" w:hint="eastAsia"/>
          <w:b/>
          <w:sz w:val="22"/>
          <w:szCs w:val="22"/>
        </w:rPr>
        <w:t>日</w:t>
      </w:r>
      <w:r w:rsidR="0066592B">
        <w:rPr>
          <w:rFonts w:asciiTheme="minorEastAsia" w:eastAsiaTheme="minorEastAsia" w:hAnsiTheme="minorEastAsia" w:hint="eastAsia"/>
          <w:b/>
          <w:sz w:val="22"/>
          <w:szCs w:val="22"/>
        </w:rPr>
        <w:t>（</w:t>
      </w:r>
      <w:r w:rsidR="007839B5">
        <w:rPr>
          <w:rFonts w:asciiTheme="minorEastAsia" w:eastAsiaTheme="minorEastAsia" w:hAnsiTheme="minorEastAsia" w:hint="eastAsia"/>
          <w:b/>
          <w:sz w:val="22"/>
          <w:szCs w:val="22"/>
        </w:rPr>
        <w:t>月</w:t>
      </w:r>
      <w:r w:rsidR="0066592B">
        <w:rPr>
          <w:rFonts w:asciiTheme="minorEastAsia" w:eastAsiaTheme="minorEastAsia" w:hAnsiTheme="minorEastAsia" w:hint="eastAsia"/>
          <w:b/>
          <w:sz w:val="22"/>
          <w:szCs w:val="22"/>
        </w:rPr>
        <w:t>）</w:t>
      </w:r>
      <w:r w:rsidR="00E31DA5" w:rsidRPr="00CA09A2">
        <w:rPr>
          <w:rFonts w:asciiTheme="minorEastAsia" w:eastAsiaTheme="minorEastAsia" w:hAnsiTheme="minorEastAsia" w:hint="eastAsia"/>
          <w:b/>
          <w:sz w:val="22"/>
          <w:szCs w:val="22"/>
        </w:rPr>
        <w:t>～</w:t>
      </w:r>
      <w:r w:rsidR="00CA09A2" w:rsidRPr="00CA09A2">
        <w:rPr>
          <w:rFonts w:asciiTheme="minorEastAsia" w:eastAsiaTheme="minorEastAsia" w:hAnsiTheme="minorEastAsia" w:hint="eastAsia"/>
          <w:b/>
          <w:sz w:val="22"/>
          <w:szCs w:val="22"/>
        </w:rPr>
        <w:t>20</w:t>
      </w:r>
      <w:r w:rsidR="00E40027">
        <w:rPr>
          <w:rFonts w:asciiTheme="minorEastAsia" w:eastAsiaTheme="minorEastAsia" w:hAnsiTheme="minorEastAsia" w:hint="eastAsia"/>
          <w:b/>
          <w:sz w:val="22"/>
          <w:szCs w:val="22"/>
        </w:rPr>
        <w:t>23</w:t>
      </w:r>
      <w:r w:rsidR="00E31DA5" w:rsidRPr="00CA09A2">
        <w:rPr>
          <w:rFonts w:asciiTheme="minorEastAsia" w:eastAsiaTheme="minorEastAsia" w:hAnsiTheme="minorEastAsia" w:hint="eastAsia"/>
          <w:b/>
          <w:sz w:val="22"/>
          <w:szCs w:val="22"/>
        </w:rPr>
        <w:t>年</w:t>
      </w:r>
      <w:r w:rsidR="00CA09A2" w:rsidRPr="00CA09A2">
        <w:rPr>
          <w:rFonts w:asciiTheme="minorEastAsia" w:eastAsiaTheme="minorEastAsia" w:hAnsiTheme="minorEastAsia" w:hint="eastAsia"/>
          <w:b/>
          <w:sz w:val="22"/>
          <w:szCs w:val="22"/>
        </w:rPr>
        <w:t>5</w:t>
      </w:r>
      <w:r w:rsidR="00E31DA5" w:rsidRPr="00CA09A2">
        <w:rPr>
          <w:rFonts w:asciiTheme="minorEastAsia" w:eastAsiaTheme="minorEastAsia" w:hAnsiTheme="minorEastAsia" w:hint="eastAsia"/>
          <w:b/>
          <w:sz w:val="22"/>
          <w:szCs w:val="22"/>
        </w:rPr>
        <w:t>月</w:t>
      </w:r>
      <w:r w:rsidR="00330ADF">
        <w:rPr>
          <w:rFonts w:asciiTheme="minorEastAsia" w:eastAsiaTheme="minorEastAsia" w:hAnsiTheme="minorEastAsia" w:hint="eastAsia"/>
          <w:b/>
          <w:sz w:val="22"/>
          <w:szCs w:val="22"/>
        </w:rPr>
        <w:t>19</w:t>
      </w:r>
      <w:r w:rsidR="00E31DA5" w:rsidRPr="00CA09A2">
        <w:rPr>
          <w:rFonts w:asciiTheme="minorEastAsia" w:eastAsiaTheme="minorEastAsia" w:hAnsiTheme="minorEastAsia" w:hint="eastAsia"/>
          <w:b/>
          <w:sz w:val="22"/>
          <w:szCs w:val="22"/>
        </w:rPr>
        <w:t>日</w:t>
      </w:r>
      <w:r w:rsidR="0066592B">
        <w:rPr>
          <w:rFonts w:asciiTheme="minorEastAsia" w:eastAsiaTheme="minorEastAsia" w:hAnsiTheme="minorEastAsia" w:hint="eastAsia"/>
          <w:b/>
          <w:sz w:val="22"/>
          <w:szCs w:val="22"/>
        </w:rPr>
        <w:t>（</w:t>
      </w:r>
      <w:r w:rsidR="00330ADF">
        <w:rPr>
          <w:rFonts w:asciiTheme="minorEastAsia" w:eastAsiaTheme="minorEastAsia" w:hAnsiTheme="minorEastAsia" w:hint="eastAsia"/>
          <w:b/>
          <w:sz w:val="22"/>
          <w:szCs w:val="22"/>
        </w:rPr>
        <w:t>金</w:t>
      </w:r>
      <w:r w:rsidR="0066592B">
        <w:rPr>
          <w:rFonts w:asciiTheme="minorEastAsia" w:eastAsiaTheme="minorEastAsia" w:hAnsiTheme="minorEastAsia" w:hint="eastAsia"/>
          <w:b/>
          <w:sz w:val="22"/>
          <w:szCs w:val="22"/>
        </w:rPr>
        <w:t>）</w:t>
      </w:r>
      <w:r w:rsidR="00E31DA5" w:rsidRPr="00CA09A2">
        <w:rPr>
          <w:rFonts w:asciiTheme="minorEastAsia" w:eastAsiaTheme="minorEastAsia" w:hAnsiTheme="minorEastAsia" w:hint="eastAsia"/>
          <w:b/>
          <w:sz w:val="22"/>
          <w:szCs w:val="22"/>
        </w:rPr>
        <w:t>（当日消印有効）</w:t>
      </w:r>
    </w:p>
    <w:p w14:paraId="5B6B2CF1" w14:textId="3BC9D642" w:rsidR="003B7849" w:rsidRPr="009A1FFB" w:rsidRDefault="0012671C" w:rsidP="00637958">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２）</w:t>
      </w:r>
      <w:r w:rsidR="00DC6740" w:rsidRPr="009A1FFB">
        <w:rPr>
          <w:rFonts w:asciiTheme="minorEastAsia" w:eastAsiaTheme="minorEastAsia" w:hAnsiTheme="minorEastAsia" w:hint="eastAsia"/>
          <w:sz w:val="22"/>
          <w:szCs w:val="22"/>
        </w:rPr>
        <w:t>提出書類：以下</w:t>
      </w:r>
      <w:r w:rsidR="00637958">
        <w:rPr>
          <w:rFonts w:asciiTheme="minorEastAsia" w:eastAsiaTheme="minorEastAsia" w:hAnsiTheme="minorEastAsia" w:hint="eastAsia"/>
          <w:sz w:val="22"/>
          <w:szCs w:val="22"/>
        </w:rPr>
        <w:t>（１</w:t>
      </w:r>
      <w:r w:rsidR="00637958">
        <w:rPr>
          <w:rFonts w:asciiTheme="minorEastAsia" w:eastAsiaTheme="minorEastAsia" w:hAnsiTheme="minorEastAsia"/>
          <w:sz w:val="22"/>
          <w:szCs w:val="22"/>
        </w:rPr>
        <w:t>）</w:t>
      </w:r>
      <w:r w:rsidR="00637958">
        <w:rPr>
          <w:rFonts w:asciiTheme="minorEastAsia" w:eastAsiaTheme="minorEastAsia" w:hAnsiTheme="minorEastAsia" w:hint="eastAsia"/>
          <w:sz w:val="22"/>
          <w:szCs w:val="22"/>
        </w:rPr>
        <w:t>～（６）</w:t>
      </w:r>
      <w:r w:rsidR="00DC6740" w:rsidRPr="009A1FFB">
        <w:rPr>
          <w:rFonts w:asciiTheme="minorEastAsia" w:eastAsiaTheme="minorEastAsia" w:hAnsiTheme="minorEastAsia" w:hint="eastAsia"/>
          <w:sz w:val="22"/>
          <w:szCs w:val="22"/>
        </w:rPr>
        <w:t>の必要書類をまとめて</w:t>
      </w:r>
      <w:r w:rsidR="00905652" w:rsidRPr="00905652">
        <w:rPr>
          <w:rFonts w:asciiTheme="minorEastAsia" w:eastAsiaTheme="minorEastAsia" w:hAnsiTheme="minorEastAsia" w:hint="eastAsia"/>
          <w:b/>
          <w:bCs/>
          <w:sz w:val="22"/>
          <w:szCs w:val="22"/>
        </w:rPr>
        <w:t>A4サイズ</w:t>
      </w:r>
      <w:r w:rsidR="00DC6740" w:rsidRPr="00975447">
        <w:rPr>
          <w:rFonts w:asciiTheme="minorEastAsia" w:eastAsiaTheme="minorEastAsia" w:hAnsiTheme="minorEastAsia" w:hint="eastAsia"/>
          <w:b/>
          <w:bCs/>
          <w:sz w:val="22"/>
          <w:szCs w:val="22"/>
        </w:rPr>
        <w:t>簡易書留で郵送</w:t>
      </w:r>
      <w:r w:rsidR="00DC6740" w:rsidRPr="009A1FFB">
        <w:rPr>
          <w:rFonts w:asciiTheme="minorEastAsia" w:eastAsiaTheme="minorEastAsia" w:hAnsiTheme="minorEastAsia" w:hint="eastAsia"/>
          <w:sz w:val="22"/>
          <w:szCs w:val="22"/>
        </w:rPr>
        <w:t>する</w:t>
      </w:r>
      <w:r w:rsidR="00637958">
        <w:rPr>
          <w:rFonts w:asciiTheme="minorEastAsia" w:eastAsiaTheme="minorEastAsia" w:hAnsiTheme="minorEastAsia" w:hint="eastAsia"/>
          <w:sz w:val="22"/>
          <w:szCs w:val="22"/>
        </w:rPr>
        <w:t>。</w:t>
      </w:r>
    </w:p>
    <w:p w14:paraId="6AD5D862" w14:textId="2707DD65" w:rsidR="00815359" w:rsidRPr="009A1FFB" w:rsidRDefault="00A56A5C" w:rsidP="00A56A5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F6EA1">
        <w:rPr>
          <w:rFonts w:asciiTheme="minorEastAsia" w:eastAsiaTheme="minorEastAsia" w:hAnsiTheme="minorEastAsia" w:hint="eastAsia"/>
          <w:sz w:val="22"/>
          <w:szCs w:val="22"/>
        </w:rPr>
        <w:t>20</w:t>
      </w:r>
      <w:r w:rsidR="005E5BD7">
        <w:rPr>
          <w:rFonts w:asciiTheme="minorEastAsia" w:eastAsiaTheme="minorEastAsia" w:hAnsiTheme="minorEastAsia" w:hint="eastAsia"/>
          <w:sz w:val="22"/>
          <w:szCs w:val="22"/>
        </w:rPr>
        <w:t>22</w:t>
      </w:r>
      <w:r w:rsidR="00815359" w:rsidRPr="009A1FFB">
        <w:rPr>
          <w:rFonts w:asciiTheme="minorEastAsia" w:eastAsiaTheme="minorEastAsia" w:hAnsiTheme="minorEastAsia" w:hint="eastAsia"/>
          <w:sz w:val="22"/>
          <w:szCs w:val="22"/>
        </w:rPr>
        <w:t>年度名古屋大学医学部附属病院</w:t>
      </w:r>
      <w:r w:rsidR="00E31DA5" w:rsidRPr="009A1FFB">
        <w:rPr>
          <w:rFonts w:asciiTheme="minorEastAsia" w:eastAsiaTheme="minorEastAsia" w:hAnsiTheme="minorEastAsia" w:hint="eastAsia"/>
          <w:sz w:val="22"/>
          <w:szCs w:val="22"/>
        </w:rPr>
        <w:t>看護キャリア支援室</w:t>
      </w:r>
      <w:r w:rsidR="00DC6740" w:rsidRPr="009A1FFB">
        <w:rPr>
          <w:rFonts w:asciiTheme="minorEastAsia" w:eastAsiaTheme="minorEastAsia" w:hAnsiTheme="minorEastAsia" w:hint="eastAsia"/>
          <w:sz w:val="22"/>
          <w:szCs w:val="22"/>
        </w:rPr>
        <w:t xml:space="preserve">　</w:t>
      </w:r>
      <w:r w:rsidR="00E31DA5" w:rsidRPr="009A1FFB">
        <w:rPr>
          <w:rFonts w:asciiTheme="minorEastAsia" w:eastAsiaTheme="minorEastAsia" w:hAnsiTheme="minorEastAsia" w:hint="eastAsia"/>
          <w:sz w:val="22"/>
          <w:szCs w:val="22"/>
        </w:rPr>
        <w:t>認定看護管理者教育課程</w:t>
      </w:r>
    </w:p>
    <w:p w14:paraId="77188093" w14:textId="5C6B4A62" w:rsidR="00E31DA5" w:rsidRPr="009A1FFB" w:rsidRDefault="00E31DA5" w:rsidP="0012671C">
      <w:pPr>
        <w:ind w:leftChars="100" w:left="420" w:hangingChars="100" w:hanging="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 xml:space="preserve">　</w:t>
      </w:r>
      <w:r w:rsidR="00815359" w:rsidRPr="009A1FFB">
        <w:rPr>
          <w:rFonts w:asciiTheme="minorEastAsia" w:eastAsiaTheme="minorEastAsia" w:hAnsiTheme="minorEastAsia" w:hint="eastAsia"/>
          <w:sz w:val="22"/>
          <w:szCs w:val="22"/>
        </w:rPr>
        <w:t xml:space="preserve">　</w:t>
      </w:r>
      <w:r w:rsidR="006D4522">
        <w:rPr>
          <w:rFonts w:asciiTheme="minorEastAsia" w:eastAsiaTheme="minorEastAsia" w:hAnsiTheme="minorEastAsia" w:hint="eastAsia"/>
          <w:sz w:val="22"/>
          <w:szCs w:val="22"/>
        </w:rPr>
        <w:t xml:space="preserve">　</w:t>
      </w:r>
      <w:r w:rsidR="00A56A5C">
        <w:rPr>
          <w:rFonts w:asciiTheme="minorEastAsia" w:eastAsiaTheme="minorEastAsia" w:hAnsiTheme="minorEastAsia" w:hint="eastAsia"/>
          <w:sz w:val="22"/>
          <w:szCs w:val="22"/>
        </w:rPr>
        <w:t xml:space="preserve">　</w:t>
      </w:r>
      <w:r w:rsidR="006D2BB7" w:rsidRPr="009A1FFB">
        <w:rPr>
          <w:rFonts w:asciiTheme="minorEastAsia" w:eastAsiaTheme="minorEastAsia" w:hAnsiTheme="minorEastAsia" w:hint="eastAsia"/>
          <w:sz w:val="22"/>
          <w:szCs w:val="22"/>
        </w:rPr>
        <w:t>セカンド</w:t>
      </w:r>
      <w:r w:rsidRPr="009A1FFB">
        <w:rPr>
          <w:rFonts w:asciiTheme="minorEastAsia" w:eastAsiaTheme="minorEastAsia" w:hAnsiTheme="minorEastAsia" w:hint="eastAsia"/>
          <w:sz w:val="22"/>
          <w:szCs w:val="22"/>
        </w:rPr>
        <w:t>レベル</w:t>
      </w:r>
      <w:r w:rsidR="0012671C" w:rsidRPr="009A1FFB">
        <w:rPr>
          <w:rFonts w:asciiTheme="minorEastAsia" w:eastAsiaTheme="minorEastAsia" w:hAnsiTheme="minorEastAsia" w:hint="eastAsia"/>
          <w:sz w:val="22"/>
          <w:szCs w:val="22"/>
        </w:rPr>
        <w:t>受講</w:t>
      </w:r>
      <w:r w:rsidRPr="009A1FFB">
        <w:rPr>
          <w:rFonts w:asciiTheme="minorEastAsia" w:eastAsiaTheme="minorEastAsia" w:hAnsiTheme="minorEastAsia" w:hint="eastAsia"/>
          <w:sz w:val="22"/>
          <w:szCs w:val="22"/>
        </w:rPr>
        <w:t>申込書（様式1）</w:t>
      </w:r>
    </w:p>
    <w:p w14:paraId="5E8F033A" w14:textId="39DAF0B7" w:rsidR="00E31DA5" w:rsidRPr="009A1FFB" w:rsidRDefault="00A56A5C" w:rsidP="00A56A5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E31DA5" w:rsidRPr="009A1FFB">
        <w:rPr>
          <w:rFonts w:asciiTheme="minorEastAsia" w:eastAsiaTheme="minorEastAsia" w:hAnsiTheme="minorEastAsia" w:hint="eastAsia"/>
          <w:sz w:val="22"/>
          <w:szCs w:val="22"/>
        </w:rPr>
        <w:t>看護師免許の写し（Ａ4サイズに縮小</w:t>
      </w:r>
      <w:r w:rsidR="0012671C" w:rsidRPr="009A1FFB">
        <w:rPr>
          <w:rFonts w:asciiTheme="minorEastAsia" w:eastAsiaTheme="minorEastAsia" w:hAnsiTheme="minorEastAsia" w:hint="eastAsia"/>
          <w:sz w:val="22"/>
          <w:szCs w:val="22"/>
        </w:rPr>
        <w:t>コピーする</w:t>
      </w:r>
      <w:r w:rsidR="00E31DA5" w:rsidRPr="009A1FFB">
        <w:rPr>
          <w:rFonts w:asciiTheme="minorEastAsia" w:eastAsiaTheme="minorEastAsia" w:hAnsiTheme="minorEastAsia" w:hint="eastAsia"/>
          <w:sz w:val="22"/>
          <w:szCs w:val="22"/>
        </w:rPr>
        <w:t>）</w:t>
      </w:r>
    </w:p>
    <w:p w14:paraId="35846055" w14:textId="77777777" w:rsidR="00972DB5" w:rsidRDefault="00A56A5C" w:rsidP="00D37FFA">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0E570D" w:rsidRPr="009A1FFB">
        <w:rPr>
          <w:rFonts w:asciiTheme="minorEastAsia" w:eastAsiaTheme="minorEastAsia" w:hAnsiTheme="minorEastAsia" w:hint="eastAsia"/>
          <w:sz w:val="22"/>
          <w:szCs w:val="22"/>
        </w:rPr>
        <w:t>勤務</w:t>
      </w:r>
      <w:r w:rsidR="00127ABB">
        <w:rPr>
          <w:rFonts w:asciiTheme="minorEastAsia" w:eastAsiaTheme="minorEastAsia" w:hAnsiTheme="minorEastAsia" w:hint="eastAsia"/>
          <w:sz w:val="22"/>
          <w:szCs w:val="22"/>
        </w:rPr>
        <w:t>・職位</w:t>
      </w:r>
      <w:r w:rsidR="000E570D" w:rsidRPr="009A1FFB">
        <w:rPr>
          <w:rFonts w:asciiTheme="minorEastAsia" w:eastAsiaTheme="minorEastAsia" w:hAnsiTheme="minorEastAsia" w:hint="eastAsia"/>
          <w:sz w:val="22"/>
          <w:szCs w:val="22"/>
        </w:rPr>
        <w:t>証明書（様式2）</w:t>
      </w:r>
      <w:r w:rsidR="00D37FFA">
        <w:rPr>
          <w:rFonts w:asciiTheme="minorEastAsia" w:eastAsiaTheme="minorEastAsia" w:hAnsiTheme="minorEastAsia" w:hint="eastAsia"/>
          <w:sz w:val="22"/>
          <w:szCs w:val="22"/>
        </w:rPr>
        <w:t>＊5年以上の看護師実務経験が証明できるもの</w:t>
      </w:r>
    </w:p>
    <w:p w14:paraId="7FF2A30C" w14:textId="191DE3BD" w:rsidR="00D37FFA" w:rsidRPr="009A1FFB" w:rsidRDefault="00334DF0" w:rsidP="005F007E">
      <w:pPr>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72DB5">
        <w:rPr>
          <w:rFonts w:asciiTheme="minorEastAsia" w:eastAsiaTheme="minorEastAsia" w:hAnsiTheme="minorEastAsia" w:hint="eastAsia"/>
          <w:sz w:val="22"/>
          <w:szCs w:val="22"/>
        </w:rPr>
        <w:t>注：</w:t>
      </w:r>
      <w:r w:rsidR="00D37FFA">
        <w:rPr>
          <w:rFonts w:asciiTheme="minorEastAsia" w:eastAsiaTheme="minorEastAsia" w:hAnsiTheme="minorEastAsia" w:hint="eastAsia"/>
          <w:sz w:val="22"/>
          <w:szCs w:val="22"/>
        </w:rPr>
        <w:t>２施設以上で5年以上となる場合は各施設で勤務証明書を取り寄せること</w:t>
      </w:r>
      <w:r>
        <w:rPr>
          <w:rFonts w:asciiTheme="minorEastAsia" w:eastAsiaTheme="minorEastAsia" w:hAnsiTheme="minorEastAsia" w:hint="eastAsia"/>
          <w:sz w:val="22"/>
          <w:szCs w:val="22"/>
        </w:rPr>
        <w:t>）</w:t>
      </w:r>
    </w:p>
    <w:p w14:paraId="390302B1" w14:textId="06BAC5AD" w:rsidR="00D37FFA" w:rsidRDefault="00A56A5C" w:rsidP="00D37FFA">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D2BB7" w:rsidRPr="009A1FFB">
        <w:rPr>
          <w:rFonts w:asciiTheme="minorEastAsia" w:eastAsiaTheme="minorEastAsia" w:hAnsiTheme="minorEastAsia" w:hint="eastAsia"/>
          <w:sz w:val="22"/>
          <w:szCs w:val="22"/>
        </w:rPr>
        <w:t>ファーストレベル修了証の写し：ファーストレベル教育課程を修了している者</w:t>
      </w:r>
    </w:p>
    <w:p w14:paraId="463E220A" w14:textId="7D91BA37" w:rsidR="00D37FFA" w:rsidRPr="009A1FFB" w:rsidRDefault="00D37FFA" w:rsidP="00D37FFA">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＊改姓している場合は戸籍抄本の写しを添えること</w:t>
      </w:r>
    </w:p>
    <w:p w14:paraId="398815F7" w14:textId="5EE6EEFD" w:rsidR="000E37FC" w:rsidRDefault="00A56A5C" w:rsidP="00A56A5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D64CBB" w:rsidRPr="009A1FFB">
        <w:rPr>
          <w:rFonts w:asciiTheme="minorEastAsia" w:eastAsiaTheme="minorEastAsia" w:hAnsiTheme="minorEastAsia" w:hint="eastAsia"/>
          <w:sz w:val="22"/>
          <w:szCs w:val="22"/>
        </w:rPr>
        <w:t>小論文（様式</w:t>
      </w:r>
      <w:r w:rsidR="00127ABB">
        <w:rPr>
          <w:rFonts w:asciiTheme="minorEastAsia" w:eastAsiaTheme="minorEastAsia" w:hAnsiTheme="minorEastAsia" w:hint="eastAsia"/>
          <w:sz w:val="22"/>
          <w:szCs w:val="22"/>
        </w:rPr>
        <w:t>3</w:t>
      </w:r>
      <w:r w:rsidR="00D64CBB" w:rsidRPr="009A1FFB">
        <w:rPr>
          <w:rFonts w:asciiTheme="minorEastAsia" w:eastAsiaTheme="minorEastAsia" w:hAnsiTheme="minorEastAsia" w:hint="eastAsia"/>
          <w:sz w:val="22"/>
          <w:szCs w:val="22"/>
        </w:rPr>
        <w:t>）</w:t>
      </w:r>
    </w:p>
    <w:p w14:paraId="212EAB02" w14:textId="1493BB1E" w:rsidR="004E476A" w:rsidRDefault="00DC6740" w:rsidP="00DC6740">
      <w:pPr>
        <w:ind w:firstLineChars="100" w:firstLine="220"/>
        <w:rPr>
          <w:rFonts w:asciiTheme="minorEastAsia" w:eastAsiaTheme="minorEastAsia" w:hAnsiTheme="minorEastAsia"/>
          <w:sz w:val="22"/>
          <w:szCs w:val="22"/>
        </w:rPr>
      </w:pPr>
      <w:r w:rsidRPr="00396C8C">
        <w:rPr>
          <w:rFonts w:asciiTheme="minorEastAsia" w:eastAsiaTheme="minorEastAsia" w:hAnsiTheme="minorEastAsia" w:hint="eastAsia"/>
          <w:sz w:val="22"/>
          <w:szCs w:val="22"/>
        </w:rPr>
        <w:t>＜課題＞</w:t>
      </w:r>
    </w:p>
    <w:tbl>
      <w:tblPr>
        <w:tblStyle w:val="af0"/>
        <w:tblW w:w="0" w:type="auto"/>
        <w:tblInd w:w="421" w:type="dxa"/>
        <w:tblLook w:val="04A0" w:firstRow="1" w:lastRow="0" w:firstColumn="1" w:lastColumn="0" w:noHBand="0" w:noVBand="1"/>
      </w:tblPr>
      <w:tblGrid>
        <w:gridCol w:w="708"/>
        <w:gridCol w:w="8505"/>
      </w:tblGrid>
      <w:tr w:rsidR="004E476A" w14:paraId="189FD6E0" w14:textId="77777777" w:rsidTr="004E476A">
        <w:tc>
          <w:tcPr>
            <w:tcW w:w="708" w:type="dxa"/>
          </w:tcPr>
          <w:p w14:paraId="4D86DF13" w14:textId="5BFCDF1E" w:rsidR="004E476A" w:rsidRPr="004E476A" w:rsidRDefault="004E476A" w:rsidP="004E476A">
            <w:pPr>
              <w:jc w:val="center"/>
              <w:rPr>
                <w:rFonts w:asciiTheme="minorEastAsia" w:eastAsiaTheme="minorEastAsia" w:hAnsiTheme="minorEastAsia"/>
                <w:sz w:val="22"/>
                <w:szCs w:val="22"/>
              </w:rPr>
            </w:pPr>
            <w:r w:rsidRPr="004E476A">
              <w:rPr>
                <w:rFonts w:asciiTheme="minorEastAsia" w:eastAsiaTheme="minorEastAsia" w:hAnsiTheme="minorEastAsia" w:hint="eastAsia"/>
                <w:sz w:val="22"/>
                <w:szCs w:val="22"/>
              </w:rPr>
              <w:t>課題</w:t>
            </w:r>
          </w:p>
        </w:tc>
        <w:tc>
          <w:tcPr>
            <w:tcW w:w="8505" w:type="dxa"/>
          </w:tcPr>
          <w:p w14:paraId="4A28C1CE" w14:textId="235DA504" w:rsidR="006D4522" w:rsidRPr="004E476A" w:rsidRDefault="00EC6F15" w:rsidP="004E476A">
            <w:pPr>
              <w:rPr>
                <w:rFonts w:asciiTheme="minorEastAsia" w:eastAsiaTheme="minorEastAsia" w:hAnsiTheme="minorEastAsia"/>
                <w:sz w:val="22"/>
                <w:szCs w:val="22"/>
              </w:rPr>
            </w:pPr>
            <w:r>
              <w:rPr>
                <w:rFonts w:asciiTheme="minorEastAsia" w:eastAsiaTheme="minorEastAsia" w:hAnsiTheme="minorEastAsia" w:hint="eastAsia"/>
                <w:sz w:val="22"/>
                <w:szCs w:val="22"/>
              </w:rPr>
              <w:t>自施設・自部署の中で解決したい課題をひとつ</w:t>
            </w:r>
            <w:r w:rsidR="000E15F1">
              <w:rPr>
                <w:rFonts w:asciiTheme="minorEastAsia" w:eastAsiaTheme="minorEastAsia" w:hAnsiTheme="minorEastAsia" w:hint="eastAsia"/>
                <w:sz w:val="22"/>
                <w:szCs w:val="22"/>
              </w:rPr>
              <w:t>取り</w:t>
            </w:r>
            <w:r>
              <w:rPr>
                <w:rFonts w:asciiTheme="minorEastAsia" w:eastAsiaTheme="minorEastAsia" w:hAnsiTheme="minorEastAsia" w:hint="eastAsia"/>
                <w:sz w:val="22"/>
                <w:szCs w:val="22"/>
              </w:rPr>
              <w:t>あげ、現状分析と取り組みについて述べ</w:t>
            </w:r>
            <w:r w:rsidR="000E15F1">
              <w:rPr>
                <w:rFonts w:asciiTheme="minorEastAsia" w:eastAsiaTheme="minorEastAsia" w:hAnsiTheme="minorEastAsia" w:hint="eastAsia"/>
                <w:sz w:val="22"/>
                <w:szCs w:val="22"/>
              </w:rPr>
              <w:t>なさい</w:t>
            </w:r>
          </w:p>
        </w:tc>
      </w:tr>
    </w:tbl>
    <w:p w14:paraId="1D01C2C8" w14:textId="248CB5BE" w:rsidR="00D41759" w:rsidRDefault="00D41759" w:rsidP="003E707A">
      <w:pPr>
        <w:ind w:firstLineChars="100" w:firstLine="220"/>
        <w:rPr>
          <w:rFonts w:asciiTheme="minorEastAsia" w:eastAsiaTheme="minorEastAsia" w:hAnsiTheme="minorEastAsia"/>
          <w:sz w:val="22"/>
          <w:szCs w:val="22"/>
        </w:rPr>
      </w:pPr>
    </w:p>
    <w:p w14:paraId="4524F06C" w14:textId="24D87899" w:rsidR="00D41759" w:rsidRDefault="00D41759" w:rsidP="003E707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＜作成上の注意点＞</w:t>
      </w:r>
    </w:p>
    <w:p w14:paraId="6BB93D99" w14:textId="56F5566F" w:rsidR="009925DB" w:rsidRPr="00396C8C" w:rsidRDefault="00CA09A2" w:rsidP="003E707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・テーマは各自で設定すること</w:t>
      </w:r>
    </w:p>
    <w:p w14:paraId="7DEB7051" w14:textId="2C88ADC6" w:rsidR="009A05F0" w:rsidRDefault="009925DB" w:rsidP="00AC50A2">
      <w:pPr>
        <w:ind w:firstLineChars="100" w:firstLine="220"/>
        <w:rPr>
          <w:rFonts w:asciiTheme="minorEastAsia" w:eastAsiaTheme="minorEastAsia" w:hAnsiTheme="minorEastAsia"/>
          <w:sz w:val="22"/>
          <w:szCs w:val="22"/>
        </w:rPr>
      </w:pPr>
      <w:r w:rsidRPr="00396C8C">
        <w:rPr>
          <w:rFonts w:asciiTheme="minorEastAsia" w:eastAsiaTheme="minorEastAsia" w:hAnsiTheme="minorEastAsia" w:hint="eastAsia"/>
          <w:sz w:val="22"/>
          <w:szCs w:val="22"/>
        </w:rPr>
        <w:t>・</w:t>
      </w:r>
      <w:r w:rsidR="00B602E0" w:rsidRPr="00396C8C">
        <w:rPr>
          <w:rFonts w:asciiTheme="minorEastAsia" w:eastAsiaTheme="minorEastAsia" w:hAnsiTheme="minorEastAsia" w:hint="eastAsia"/>
          <w:sz w:val="22"/>
          <w:szCs w:val="22"/>
        </w:rPr>
        <w:t>課題</w:t>
      </w:r>
      <w:r w:rsidR="00630794" w:rsidRPr="00396C8C">
        <w:rPr>
          <w:rFonts w:asciiTheme="minorEastAsia" w:eastAsiaTheme="minorEastAsia" w:hAnsiTheme="minorEastAsia" w:hint="eastAsia"/>
          <w:sz w:val="22"/>
          <w:szCs w:val="22"/>
        </w:rPr>
        <w:t>は</w:t>
      </w:r>
      <w:r w:rsidR="00F74A1F" w:rsidRPr="00396C8C">
        <w:rPr>
          <w:rFonts w:asciiTheme="minorEastAsia" w:eastAsiaTheme="minorEastAsia" w:hAnsiTheme="minorEastAsia" w:hint="eastAsia"/>
          <w:sz w:val="22"/>
          <w:szCs w:val="22"/>
        </w:rPr>
        <w:t>本文</w:t>
      </w:r>
      <w:r w:rsidR="00D90F6D" w:rsidRPr="00396C8C">
        <w:rPr>
          <w:rFonts w:asciiTheme="minorEastAsia" w:eastAsiaTheme="minorEastAsia" w:hAnsiTheme="minorEastAsia" w:hint="eastAsia"/>
          <w:sz w:val="22"/>
          <w:szCs w:val="22"/>
        </w:rPr>
        <w:t>1200</w:t>
      </w:r>
      <w:r w:rsidRPr="00396C8C">
        <w:rPr>
          <w:rFonts w:asciiTheme="minorEastAsia" w:eastAsiaTheme="minorEastAsia" w:hAnsiTheme="minorEastAsia" w:hint="eastAsia"/>
          <w:sz w:val="22"/>
          <w:szCs w:val="22"/>
        </w:rPr>
        <w:t>字</w:t>
      </w:r>
      <w:r w:rsidR="00067011">
        <w:rPr>
          <w:rFonts w:asciiTheme="minorEastAsia" w:eastAsiaTheme="minorEastAsia" w:hAnsiTheme="minorEastAsia" w:hint="eastAsia"/>
          <w:sz w:val="22"/>
          <w:szCs w:val="22"/>
        </w:rPr>
        <w:t>以内</w:t>
      </w:r>
      <w:r w:rsidR="00F74A1F" w:rsidRPr="00396C8C">
        <w:rPr>
          <w:rFonts w:asciiTheme="minorEastAsia" w:eastAsiaTheme="minorEastAsia" w:hAnsiTheme="minorEastAsia" w:hint="eastAsia"/>
          <w:sz w:val="22"/>
          <w:szCs w:val="22"/>
        </w:rPr>
        <w:t>。</w:t>
      </w:r>
      <w:r w:rsidR="000B3531">
        <w:rPr>
          <w:rFonts w:asciiTheme="minorEastAsia" w:eastAsiaTheme="minorEastAsia" w:hAnsiTheme="minorEastAsia" w:hint="eastAsia"/>
          <w:sz w:val="22"/>
          <w:szCs w:val="22"/>
        </w:rPr>
        <w:t>文末に文字数をいれる。</w:t>
      </w:r>
      <w:r w:rsidR="0093792C" w:rsidRPr="00396C8C">
        <w:rPr>
          <w:rFonts w:asciiTheme="minorEastAsia" w:eastAsiaTheme="minorEastAsia" w:hAnsiTheme="minorEastAsia" w:hint="eastAsia"/>
          <w:sz w:val="22"/>
          <w:szCs w:val="22"/>
        </w:rPr>
        <w:t>テーマ</w:t>
      </w:r>
      <w:r w:rsidRPr="00396C8C">
        <w:rPr>
          <w:rFonts w:asciiTheme="minorEastAsia" w:eastAsiaTheme="minorEastAsia" w:hAnsiTheme="minorEastAsia" w:hint="eastAsia"/>
          <w:sz w:val="22"/>
          <w:szCs w:val="22"/>
        </w:rPr>
        <w:t>・</w:t>
      </w:r>
      <w:r w:rsidRPr="009A1FFB">
        <w:rPr>
          <w:rFonts w:asciiTheme="minorEastAsia" w:eastAsiaTheme="minorEastAsia" w:hAnsiTheme="minorEastAsia" w:hint="eastAsia"/>
          <w:sz w:val="22"/>
          <w:szCs w:val="22"/>
        </w:rPr>
        <w:t>引用参考文献等は</w:t>
      </w:r>
      <w:r w:rsidR="00F74A1F" w:rsidRPr="009A1FFB">
        <w:rPr>
          <w:rFonts w:asciiTheme="minorEastAsia" w:eastAsiaTheme="minorEastAsia" w:hAnsiTheme="minorEastAsia" w:hint="eastAsia"/>
          <w:sz w:val="22"/>
          <w:szCs w:val="22"/>
        </w:rPr>
        <w:t>文字数に含めない</w:t>
      </w:r>
    </w:p>
    <w:p w14:paraId="2364AB6D" w14:textId="51DED350" w:rsidR="009925DB" w:rsidRDefault="009A05F0" w:rsidP="0063079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A1FFB">
        <w:rPr>
          <w:rFonts w:asciiTheme="minorEastAsia" w:eastAsiaTheme="minorEastAsia" w:hAnsiTheme="minorEastAsia" w:hint="eastAsia"/>
          <w:sz w:val="22"/>
          <w:szCs w:val="22"/>
        </w:rPr>
        <w:t>引用参考文献等</w:t>
      </w:r>
      <w:r>
        <w:rPr>
          <w:rFonts w:asciiTheme="minorEastAsia" w:eastAsiaTheme="minorEastAsia" w:hAnsiTheme="minorEastAsia" w:hint="eastAsia"/>
          <w:sz w:val="22"/>
          <w:szCs w:val="22"/>
        </w:rPr>
        <w:t>は２枚目</w:t>
      </w:r>
      <w:r w:rsidR="0025200A">
        <w:rPr>
          <w:rFonts w:asciiTheme="minorEastAsia" w:eastAsiaTheme="minorEastAsia" w:hAnsiTheme="minorEastAsia" w:hint="eastAsia"/>
          <w:sz w:val="22"/>
          <w:szCs w:val="22"/>
        </w:rPr>
        <w:t>に記載してもよい</w:t>
      </w:r>
    </w:p>
    <w:p w14:paraId="68112B98" w14:textId="61122ED5" w:rsidR="009925DB" w:rsidRDefault="003E707A" w:rsidP="0051138E">
      <w:pPr>
        <w:ind w:firstLineChars="100" w:firstLine="220"/>
        <w:rPr>
          <w:rFonts w:asciiTheme="minorEastAsia" w:eastAsiaTheme="minorEastAsia" w:hAnsiTheme="minorEastAsia"/>
          <w:sz w:val="22"/>
          <w:szCs w:val="22"/>
        </w:rPr>
      </w:pPr>
      <w:r w:rsidRPr="00396C8C">
        <w:rPr>
          <w:rFonts w:asciiTheme="minorEastAsia" w:eastAsiaTheme="minorEastAsia" w:hAnsiTheme="minorEastAsia" w:hint="eastAsia"/>
          <w:sz w:val="22"/>
          <w:szCs w:val="22"/>
        </w:rPr>
        <w:t>・形式：様式</w:t>
      </w:r>
      <w:r>
        <w:rPr>
          <w:rFonts w:asciiTheme="minorEastAsia" w:eastAsiaTheme="minorEastAsia" w:hAnsiTheme="minorEastAsia" w:hint="eastAsia"/>
          <w:sz w:val="22"/>
          <w:szCs w:val="22"/>
        </w:rPr>
        <w:t>3</w:t>
      </w:r>
      <w:r w:rsidRPr="00396C8C">
        <w:rPr>
          <w:rFonts w:asciiTheme="minorEastAsia" w:eastAsiaTheme="minorEastAsia" w:hAnsiTheme="minorEastAsia" w:hint="eastAsia"/>
          <w:sz w:val="22"/>
          <w:szCs w:val="22"/>
        </w:rPr>
        <w:t xml:space="preserve">の余白・文字数・行数・記入欄は指定の書式としパソコンで入力する（手書き不可）　</w:t>
      </w:r>
    </w:p>
    <w:p w14:paraId="34BF6CD0" w14:textId="179EA383" w:rsidR="000E37FC" w:rsidRPr="009A1FFB" w:rsidRDefault="0025200A" w:rsidP="009925D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・施設名・氏名の次の行は</w:t>
      </w:r>
      <w:r w:rsidR="00AE587A">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行空ける</w:t>
      </w:r>
      <w:r w:rsidR="00AC50A2">
        <w:rPr>
          <w:rFonts w:asciiTheme="minorEastAsia" w:eastAsiaTheme="minorEastAsia" w:hAnsiTheme="minorEastAsia" w:hint="eastAsia"/>
          <w:sz w:val="22"/>
          <w:szCs w:val="22"/>
        </w:rPr>
        <w:t>（書式変更はしない）</w:t>
      </w:r>
    </w:p>
    <w:p w14:paraId="75C24C7E" w14:textId="3A10C9DB" w:rsidR="009925DB" w:rsidRPr="009A1FFB" w:rsidRDefault="009925DB" w:rsidP="009925DB">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・文字：</w:t>
      </w:r>
      <w:r w:rsidR="00F74A1F" w:rsidRPr="009A1FFB">
        <w:rPr>
          <w:rFonts w:asciiTheme="minorEastAsia" w:eastAsiaTheme="minorEastAsia" w:hAnsiTheme="minorEastAsia" w:hint="eastAsia"/>
          <w:sz w:val="22"/>
          <w:szCs w:val="22"/>
        </w:rPr>
        <w:t>ＭＳ</w:t>
      </w:r>
      <w:r w:rsidRPr="009A1FFB">
        <w:rPr>
          <w:rFonts w:asciiTheme="minorEastAsia" w:eastAsiaTheme="minorEastAsia" w:hAnsiTheme="minorEastAsia" w:hint="eastAsia"/>
          <w:sz w:val="22"/>
          <w:szCs w:val="22"/>
        </w:rPr>
        <w:t>明朝、文字の大きさ10.5ポイント</w:t>
      </w:r>
    </w:p>
    <w:p w14:paraId="06F7785B" w14:textId="06538C58" w:rsidR="00A56A5C" w:rsidRDefault="000E37FC" w:rsidP="003E707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・用紙：Ａ４用紙</w:t>
      </w:r>
      <w:r w:rsidR="001A55F9">
        <w:rPr>
          <w:rFonts w:asciiTheme="minorEastAsia" w:eastAsiaTheme="minorEastAsia" w:hAnsiTheme="minorEastAsia" w:hint="eastAsia"/>
          <w:sz w:val="22"/>
          <w:szCs w:val="22"/>
        </w:rPr>
        <w:t>1枚</w:t>
      </w:r>
      <w:r w:rsidR="00286B47">
        <w:rPr>
          <w:rFonts w:asciiTheme="minorEastAsia" w:eastAsiaTheme="minorEastAsia" w:hAnsiTheme="minorEastAsia" w:hint="eastAsia"/>
          <w:sz w:val="22"/>
          <w:szCs w:val="22"/>
        </w:rPr>
        <w:t>（様式3）とし、</w:t>
      </w:r>
      <w:r>
        <w:rPr>
          <w:rFonts w:asciiTheme="minorEastAsia" w:eastAsiaTheme="minorEastAsia" w:hAnsiTheme="minorEastAsia" w:hint="eastAsia"/>
          <w:sz w:val="22"/>
          <w:szCs w:val="22"/>
        </w:rPr>
        <w:t xml:space="preserve">　縦長・横書き</w:t>
      </w:r>
      <w:r w:rsidR="001A55F9">
        <w:rPr>
          <w:rFonts w:asciiTheme="minorEastAsia" w:eastAsiaTheme="minorEastAsia" w:hAnsiTheme="minorEastAsia" w:hint="eastAsia"/>
          <w:sz w:val="22"/>
          <w:szCs w:val="22"/>
        </w:rPr>
        <w:t>で作成する</w:t>
      </w:r>
    </w:p>
    <w:p w14:paraId="3FFB661B" w14:textId="77777777" w:rsidR="0051138E" w:rsidRDefault="0051138E" w:rsidP="0051138E">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・書式：文字数40（字送り12.75）×行数45（行送り16.8）、余白：上下左右15ｍｍ</w:t>
      </w:r>
      <w:r>
        <w:rPr>
          <w:rFonts w:asciiTheme="minorEastAsia" w:eastAsiaTheme="minorEastAsia" w:hAnsiTheme="minorEastAsia" w:hint="eastAsia"/>
          <w:sz w:val="22"/>
          <w:szCs w:val="22"/>
        </w:rPr>
        <w:t>（様式3）</w:t>
      </w:r>
    </w:p>
    <w:p w14:paraId="24E98319" w14:textId="1C848F96" w:rsidR="00AC50A2" w:rsidRPr="0051138E" w:rsidRDefault="00AC50A2" w:rsidP="00F5723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・表紙は不要</w:t>
      </w:r>
    </w:p>
    <w:p w14:paraId="221ADE18" w14:textId="77777777" w:rsidR="00F57231" w:rsidRDefault="00A56A5C" w:rsidP="00905652">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BC5734" w:rsidRPr="009A1FFB">
        <w:rPr>
          <w:rFonts w:asciiTheme="minorEastAsia" w:eastAsiaTheme="minorEastAsia" w:hAnsiTheme="minorEastAsia" w:hint="eastAsia"/>
          <w:sz w:val="22"/>
          <w:szCs w:val="22"/>
        </w:rPr>
        <w:t>選考結果通知送付用封筒</w:t>
      </w:r>
    </w:p>
    <w:p w14:paraId="5874EEA8" w14:textId="3AD7C010" w:rsidR="00A04F89" w:rsidRDefault="00F57231" w:rsidP="00F57231">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・レターパックプラス（赤色520円）を使用する</w:t>
      </w:r>
    </w:p>
    <w:p w14:paraId="2F85CB85" w14:textId="0E518E1D" w:rsidR="003E707A" w:rsidRDefault="00F57231" w:rsidP="00F57231">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・レターパックの宛先に</w:t>
      </w:r>
      <w:r w:rsidR="00DC6740" w:rsidRPr="009A1FFB">
        <w:rPr>
          <w:rFonts w:asciiTheme="minorEastAsia" w:eastAsiaTheme="minorEastAsia" w:hAnsiTheme="minorEastAsia" w:hint="eastAsia"/>
          <w:sz w:val="22"/>
          <w:szCs w:val="22"/>
        </w:rPr>
        <w:t>受講希望者</w:t>
      </w:r>
      <w:r w:rsidR="003B7849" w:rsidRPr="009A1FFB">
        <w:rPr>
          <w:rFonts w:asciiTheme="minorEastAsia" w:eastAsiaTheme="minorEastAsia" w:hAnsiTheme="minorEastAsia" w:hint="eastAsia"/>
          <w:sz w:val="22"/>
          <w:szCs w:val="22"/>
        </w:rPr>
        <w:t>の</w:t>
      </w:r>
      <w:r w:rsidR="00BC5734" w:rsidRPr="009A1FFB">
        <w:rPr>
          <w:rFonts w:asciiTheme="minorEastAsia" w:eastAsiaTheme="minorEastAsia" w:hAnsiTheme="minorEastAsia" w:hint="eastAsia"/>
          <w:sz w:val="22"/>
          <w:szCs w:val="22"/>
        </w:rPr>
        <w:t>郵便番号・住所・氏名を記入</w:t>
      </w:r>
      <w:r w:rsidR="00DC6740" w:rsidRPr="009A1FFB">
        <w:rPr>
          <w:rFonts w:asciiTheme="minorEastAsia" w:eastAsiaTheme="minorEastAsia" w:hAnsiTheme="minorEastAsia" w:hint="eastAsia"/>
          <w:sz w:val="22"/>
          <w:szCs w:val="22"/>
        </w:rPr>
        <w:t>し</w:t>
      </w:r>
      <w:r w:rsidR="000E37FC">
        <w:rPr>
          <w:rFonts w:asciiTheme="minorEastAsia" w:eastAsiaTheme="minorEastAsia" w:hAnsiTheme="minorEastAsia" w:hint="eastAsia"/>
          <w:sz w:val="22"/>
          <w:szCs w:val="22"/>
        </w:rPr>
        <w:t>、二つ折にして入れる</w:t>
      </w:r>
    </w:p>
    <w:p w14:paraId="69C594D2" w14:textId="5BEB3586" w:rsidR="00F57231" w:rsidRDefault="00F57231" w:rsidP="00F57231">
      <w:pPr>
        <w:ind w:firstLineChars="400" w:firstLine="880"/>
        <w:rPr>
          <w:rFonts w:asciiTheme="minorEastAsia" w:eastAsiaTheme="minorEastAsia" w:hAnsiTheme="minorEastAsia"/>
          <w:sz w:val="22"/>
          <w:szCs w:val="22"/>
        </w:rPr>
      </w:pPr>
    </w:p>
    <w:p w14:paraId="65E441ED" w14:textId="77777777" w:rsidR="00F57231" w:rsidRPr="009A1FFB" w:rsidRDefault="00F57231" w:rsidP="00F57231">
      <w:pPr>
        <w:pStyle w:val="ac"/>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※募集要項・提出書類書式ダウンロードはホームページから行えます。</w:t>
      </w:r>
    </w:p>
    <w:p w14:paraId="00C207AE" w14:textId="77777777" w:rsidR="00F57231" w:rsidRPr="003E707A" w:rsidRDefault="00F57231" w:rsidP="00F57231">
      <w:pPr>
        <w:pStyle w:val="ac"/>
        <w:ind w:firstLineChars="200" w:firstLine="44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⇒https://</w:t>
      </w:r>
      <w:r>
        <w:rPr>
          <w:rFonts w:asciiTheme="minorEastAsia" w:eastAsiaTheme="minorEastAsia" w:hAnsiTheme="minorEastAsia" w:hint="eastAsia"/>
          <w:sz w:val="22"/>
          <w:szCs w:val="22"/>
        </w:rPr>
        <w:t>n</w:t>
      </w:r>
      <w:r>
        <w:rPr>
          <w:rFonts w:asciiTheme="minorEastAsia" w:eastAsiaTheme="minorEastAsia" w:hAnsiTheme="minorEastAsia"/>
          <w:sz w:val="22"/>
          <w:szCs w:val="22"/>
        </w:rPr>
        <w:t>uh.can-career.nagoya</w:t>
      </w:r>
    </w:p>
    <w:p w14:paraId="69712B78" w14:textId="5AA1DB1F" w:rsidR="00F57231" w:rsidRDefault="00F57231" w:rsidP="00F57231">
      <w:pPr>
        <w:ind w:firstLineChars="400" w:firstLine="880"/>
        <w:rPr>
          <w:rFonts w:asciiTheme="minorEastAsia" w:eastAsiaTheme="minorEastAsia" w:hAnsiTheme="minorEastAsia"/>
          <w:sz w:val="22"/>
          <w:szCs w:val="22"/>
        </w:rPr>
      </w:pPr>
    </w:p>
    <w:p w14:paraId="0E6019F1" w14:textId="17CFF8B0" w:rsidR="00D37FFA" w:rsidRDefault="00D37FFA" w:rsidP="00F57231">
      <w:pPr>
        <w:ind w:firstLineChars="400" w:firstLine="880"/>
        <w:rPr>
          <w:rFonts w:asciiTheme="minorEastAsia" w:eastAsiaTheme="minorEastAsia" w:hAnsiTheme="minorEastAsia"/>
          <w:sz w:val="22"/>
          <w:szCs w:val="22"/>
        </w:rPr>
      </w:pPr>
    </w:p>
    <w:p w14:paraId="20842C04" w14:textId="09995226" w:rsidR="00D37FFA" w:rsidRDefault="00D37FFA" w:rsidP="00F57231">
      <w:pPr>
        <w:ind w:firstLineChars="400" w:firstLine="880"/>
        <w:rPr>
          <w:rFonts w:asciiTheme="minorEastAsia" w:eastAsiaTheme="minorEastAsia" w:hAnsiTheme="minorEastAsia"/>
          <w:sz w:val="22"/>
          <w:szCs w:val="22"/>
        </w:rPr>
      </w:pPr>
    </w:p>
    <w:p w14:paraId="59F13439" w14:textId="156D664C" w:rsidR="00D37FFA" w:rsidRDefault="00D37FFA" w:rsidP="00F57231">
      <w:pPr>
        <w:ind w:firstLineChars="400" w:firstLine="880"/>
        <w:rPr>
          <w:rFonts w:asciiTheme="minorEastAsia" w:eastAsiaTheme="minorEastAsia" w:hAnsiTheme="minorEastAsia"/>
          <w:sz w:val="22"/>
          <w:szCs w:val="22"/>
        </w:rPr>
      </w:pPr>
    </w:p>
    <w:p w14:paraId="20FA2131" w14:textId="77777777" w:rsidR="00D37FFA" w:rsidRPr="00F57231" w:rsidRDefault="00D37FFA" w:rsidP="00F57231">
      <w:pPr>
        <w:ind w:firstLineChars="400" w:firstLine="880"/>
        <w:rPr>
          <w:rFonts w:asciiTheme="minorEastAsia" w:eastAsiaTheme="minorEastAsia" w:hAnsiTheme="minorEastAsia"/>
          <w:sz w:val="22"/>
          <w:szCs w:val="22"/>
        </w:rPr>
      </w:pPr>
    </w:p>
    <w:p w14:paraId="0003017D" w14:textId="4D3FB281" w:rsidR="00273D3F" w:rsidRPr="009A1FFB" w:rsidRDefault="00BC5734" w:rsidP="00BC5734">
      <w:pPr>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lastRenderedPageBreak/>
        <w:t xml:space="preserve">　　</w:t>
      </w:r>
      <w:r w:rsidR="00B30785">
        <w:rPr>
          <w:rFonts w:asciiTheme="minorEastAsia" w:eastAsiaTheme="minorEastAsia" w:hAnsiTheme="minorEastAsia" w:hint="eastAsia"/>
          <w:sz w:val="22"/>
          <w:szCs w:val="22"/>
        </w:rPr>
        <w:t>３</w:t>
      </w:r>
      <w:r w:rsidRPr="009A1FFB">
        <w:rPr>
          <w:rFonts w:asciiTheme="minorEastAsia" w:eastAsiaTheme="minorEastAsia" w:hAnsiTheme="minorEastAsia" w:hint="eastAsia"/>
          <w:sz w:val="22"/>
          <w:szCs w:val="22"/>
        </w:rPr>
        <w:t>）</w:t>
      </w:r>
      <w:r w:rsidR="003B7849" w:rsidRPr="009A1FFB">
        <w:rPr>
          <w:rFonts w:asciiTheme="minorEastAsia" w:eastAsiaTheme="minorEastAsia" w:hAnsiTheme="minorEastAsia" w:hint="eastAsia"/>
          <w:sz w:val="22"/>
          <w:szCs w:val="22"/>
        </w:rPr>
        <w:t>提出</w:t>
      </w:r>
      <w:r w:rsidR="00F57231">
        <w:rPr>
          <w:rFonts w:asciiTheme="minorEastAsia" w:eastAsiaTheme="minorEastAsia" w:hAnsiTheme="minorEastAsia" w:hint="eastAsia"/>
          <w:sz w:val="22"/>
          <w:szCs w:val="22"/>
        </w:rPr>
        <w:t>先</w:t>
      </w:r>
    </w:p>
    <w:p w14:paraId="20CF3628" w14:textId="3F8F6ABF" w:rsidR="003B7849" w:rsidRPr="009A1FFB" w:rsidRDefault="003B7849" w:rsidP="00A456E6">
      <w:pPr>
        <w:pStyle w:val="ac"/>
        <w:ind w:firstLineChars="200" w:firstLine="44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〒466-8560</w:t>
      </w:r>
      <w:r w:rsidR="003E707A">
        <w:rPr>
          <w:rFonts w:asciiTheme="minorEastAsia" w:eastAsiaTheme="minorEastAsia" w:hAnsiTheme="minorEastAsia" w:hint="eastAsia"/>
          <w:sz w:val="22"/>
          <w:szCs w:val="22"/>
        </w:rPr>
        <w:t xml:space="preserve">　</w:t>
      </w:r>
      <w:r w:rsidRPr="009A1FFB">
        <w:rPr>
          <w:rFonts w:asciiTheme="minorEastAsia" w:eastAsiaTheme="minorEastAsia" w:hAnsiTheme="minorEastAsia" w:hint="eastAsia"/>
          <w:sz w:val="22"/>
          <w:szCs w:val="22"/>
        </w:rPr>
        <w:t>名古屋市昭和区鶴舞町65番地　東病棟8階</w:t>
      </w:r>
    </w:p>
    <w:p w14:paraId="1DBA1954" w14:textId="17CC5913" w:rsidR="003B7849" w:rsidRPr="009A1FFB" w:rsidRDefault="003B7849" w:rsidP="00A456E6">
      <w:pPr>
        <w:pStyle w:val="ac"/>
        <w:ind w:firstLineChars="200" w:firstLine="44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名古屋大学医学部附属病院卒後臨床研修・キャリア形成支援センター　看護キャリア支援室</w:t>
      </w:r>
      <w:r w:rsidR="00936AD4" w:rsidRPr="009A1FFB">
        <w:rPr>
          <w:rFonts w:asciiTheme="minorEastAsia" w:eastAsiaTheme="minorEastAsia" w:hAnsiTheme="minorEastAsia" w:hint="eastAsia"/>
          <w:sz w:val="22"/>
          <w:szCs w:val="22"/>
        </w:rPr>
        <w:t>宛</w:t>
      </w:r>
    </w:p>
    <w:p w14:paraId="72FF184A" w14:textId="1C0313C7" w:rsidR="003B7849" w:rsidRDefault="000E37FC" w:rsidP="00A456E6">
      <w:pPr>
        <w:pStyle w:val="ac"/>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B7849" w:rsidRPr="009A1FFB">
        <w:rPr>
          <w:rFonts w:asciiTheme="minorEastAsia" w:eastAsiaTheme="minorEastAsia" w:hAnsiTheme="minorEastAsia" w:hint="eastAsia"/>
          <w:sz w:val="22"/>
          <w:szCs w:val="22"/>
        </w:rPr>
        <w:t>朱書きで</w:t>
      </w:r>
      <w:r w:rsidR="008B2A17" w:rsidRPr="009A1FFB">
        <w:rPr>
          <w:rFonts w:asciiTheme="minorEastAsia" w:eastAsiaTheme="minorEastAsia" w:hAnsiTheme="minorEastAsia" w:hint="eastAsia"/>
          <w:sz w:val="22"/>
          <w:szCs w:val="22"/>
        </w:rPr>
        <w:t>「セカンド</w:t>
      </w:r>
      <w:r>
        <w:rPr>
          <w:rFonts w:asciiTheme="minorEastAsia" w:eastAsiaTheme="minorEastAsia" w:hAnsiTheme="minorEastAsia" w:hint="eastAsia"/>
          <w:sz w:val="22"/>
          <w:szCs w:val="22"/>
        </w:rPr>
        <w:t>レベル申し込み書類在中」と記載する</w:t>
      </w:r>
      <w:r w:rsidR="009925DB" w:rsidRPr="009A1FFB">
        <w:rPr>
          <w:rFonts w:asciiTheme="minorEastAsia" w:eastAsiaTheme="minorEastAsia" w:hAnsiTheme="minorEastAsia" w:hint="eastAsia"/>
          <w:sz w:val="22"/>
          <w:szCs w:val="22"/>
        </w:rPr>
        <w:t>。</w:t>
      </w:r>
    </w:p>
    <w:p w14:paraId="3D1A6D38" w14:textId="3A51D95E" w:rsidR="003E707A" w:rsidRDefault="003E707A" w:rsidP="00A456E6">
      <w:pPr>
        <w:pStyle w:val="ac"/>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75447">
        <w:rPr>
          <w:rFonts w:asciiTheme="minorEastAsia" w:eastAsiaTheme="minorEastAsia" w:hAnsiTheme="minorEastAsia" w:hint="eastAsia"/>
          <w:sz w:val="22"/>
          <w:szCs w:val="22"/>
        </w:rPr>
        <w:t>記載</w:t>
      </w:r>
      <w:r>
        <w:rPr>
          <w:rFonts w:asciiTheme="minorEastAsia" w:eastAsiaTheme="minorEastAsia" w:hAnsiTheme="minorEastAsia" w:hint="eastAsia"/>
          <w:sz w:val="22"/>
          <w:szCs w:val="22"/>
        </w:rPr>
        <w:t>漏れがないこと</w:t>
      </w:r>
      <w:r w:rsidR="00975447">
        <w:rPr>
          <w:rFonts w:asciiTheme="minorEastAsia" w:eastAsiaTheme="minorEastAsia" w:hAnsiTheme="minorEastAsia" w:hint="eastAsia"/>
          <w:sz w:val="22"/>
          <w:szCs w:val="22"/>
        </w:rPr>
        <w:t>を確認してください。</w:t>
      </w:r>
    </w:p>
    <w:p w14:paraId="710CCAAE" w14:textId="77777777" w:rsidR="00975447" w:rsidRPr="009A1FFB" w:rsidRDefault="00975447" w:rsidP="00A456E6">
      <w:pPr>
        <w:pStyle w:val="ac"/>
        <w:ind w:firstLineChars="200" w:firstLine="440"/>
        <w:rPr>
          <w:rFonts w:asciiTheme="minorEastAsia" w:eastAsiaTheme="minorEastAsia" w:hAnsiTheme="minorEastAsia"/>
          <w:sz w:val="22"/>
          <w:szCs w:val="22"/>
        </w:rPr>
      </w:pPr>
    </w:p>
    <w:p w14:paraId="2C36EF9C" w14:textId="145EAA98" w:rsidR="00273D3F" w:rsidRPr="009A1FFB" w:rsidRDefault="00C51E56">
      <w:pPr>
        <w:rPr>
          <w:rFonts w:asciiTheme="minorEastAsia" w:eastAsiaTheme="minorEastAsia" w:hAnsiTheme="minorEastAsia"/>
          <w:sz w:val="22"/>
          <w:szCs w:val="22"/>
        </w:rPr>
      </w:pPr>
      <w:r>
        <w:rPr>
          <w:rFonts w:asciiTheme="minorEastAsia" w:eastAsiaTheme="minorEastAsia" w:hAnsiTheme="minorEastAsia" w:hint="eastAsia"/>
          <w:sz w:val="22"/>
          <w:szCs w:val="22"/>
        </w:rPr>
        <w:t>１２．</w:t>
      </w:r>
      <w:r w:rsidR="00324A02" w:rsidRPr="009A1FFB">
        <w:rPr>
          <w:rFonts w:asciiTheme="minorEastAsia" w:eastAsiaTheme="minorEastAsia" w:hAnsiTheme="minorEastAsia" w:hint="eastAsia"/>
          <w:sz w:val="22"/>
          <w:szCs w:val="22"/>
        </w:rPr>
        <w:t>受講者の選考方法</w:t>
      </w:r>
    </w:p>
    <w:p w14:paraId="4D536811" w14:textId="6FCD69CD" w:rsidR="00127ABB" w:rsidRDefault="00936AD4" w:rsidP="00DC6740">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１）</w:t>
      </w:r>
      <w:r w:rsidR="00B92D0A" w:rsidRPr="009A1FFB">
        <w:rPr>
          <w:rFonts w:asciiTheme="minorEastAsia" w:eastAsiaTheme="minorEastAsia" w:hAnsiTheme="minorEastAsia" w:hint="eastAsia"/>
          <w:sz w:val="22"/>
          <w:szCs w:val="22"/>
        </w:rPr>
        <w:t>認定看護管理者</w:t>
      </w:r>
      <w:r w:rsidR="000E37FC">
        <w:rPr>
          <w:rFonts w:asciiTheme="minorEastAsia" w:eastAsiaTheme="minorEastAsia" w:hAnsiTheme="minorEastAsia" w:hint="eastAsia"/>
          <w:sz w:val="22"/>
          <w:szCs w:val="22"/>
        </w:rPr>
        <w:t>教育</w:t>
      </w:r>
      <w:r w:rsidR="009D7171">
        <w:rPr>
          <w:rFonts w:asciiTheme="minorEastAsia" w:eastAsiaTheme="minorEastAsia" w:hAnsiTheme="minorEastAsia" w:hint="eastAsia"/>
          <w:sz w:val="22"/>
          <w:szCs w:val="22"/>
        </w:rPr>
        <w:t>課程</w:t>
      </w:r>
      <w:r w:rsidR="000E37FC">
        <w:rPr>
          <w:rFonts w:asciiTheme="minorEastAsia" w:eastAsiaTheme="minorEastAsia" w:hAnsiTheme="minorEastAsia" w:hint="eastAsia"/>
          <w:sz w:val="22"/>
          <w:szCs w:val="22"/>
        </w:rPr>
        <w:t>運営委員会が必要書類と小論文を審査のうえ受講可否を決定する</w:t>
      </w:r>
      <w:r w:rsidR="00B92D0A" w:rsidRPr="009A1FFB">
        <w:rPr>
          <w:rFonts w:asciiTheme="minorEastAsia" w:eastAsiaTheme="minorEastAsia" w:hAnsiTheme="minorEastAsia" w:hint="eastAsia"/>
          <w:sz w:val="22"/>
          <w:szCs w:val="22"/>
        </w:rPr>
        <w:t>。</w:t>
      </w:r>
    </w:p>
    <w:p w14:paraId="57A85EF8" w14:textId="613E44E3" w:rsidR="00273D3F" w:rsidRPr="00AC50A2" w:rsidRDefault="00127ABB" w:rsidP="00AC50A2">
      <w:pPr>
        <w:ind w:firstLineChars="100" w:firstLine="220"/>
        <w:jc w:val="left"/>
        <w:rPr>
          <w:sz w:val="22"/>
          <w:szCs w:val="22"/>
        </w:rPr>
      </w:pPr>
      <w:r>
        <w:rPr>
          <w:rFonts w:hint="eastAsia"/>
          <w:sz w:val="22"/>
          <w:szCs w:val="22"/>
        </w:rPr>
        <w:t xml:space="preserve">　　</w:t>
      </w:r>
      <w:r w:rsidRPr="00127ABB">
        <w:rPr>
          <w:rFonts w:hint="eastAsia"/>
          <w:sz w:val="22"/>
          <w:szCs w:val="22"/>
        </w:rPr>
        <w:t>審査は</w:t>
      </w:r>
      <w:r w:rsidRPr="00127ABB">
        <w:rPr>
          <w:rFonts w:hint="eastAsia"/>
          <w:sz w:val="22"/>
          <w:szCs w:val="22"/>
        </w:rPr>
        <w:t>1</w:t>
      </w:r>
      <w:r w:rsidRPr="00127ABB">
        <w:rPr>
          <w:rFonts w:hint="eastAsia"/>
          <w:sz w:val="22"/>
          <w:szCs w:val="22"/>
        </w:rPr>
        <w:t>小論文に対して委員</w:t>
      </w:r>
      <w:r w:rsidRPr="00127ABB">
        <w:rPr>
          <w:rFonts w:hint="eastAsia"/>
          <w:sz w:val="22"/>
          <w:szCs w:val="22"/>
        </w:rPr>
        <w:t>2</w:t>
      </w:r>
      <w:r w:rsidRPr="00127ABB">
        <w:rPr>
          <w:rFonts w:hint="eastAsia"/>
          <w:sz w:val="22"/>
          <w:szCs w:val="22"/>
        </w:rPr>
        <w:t>名で審査する。審査の際、応募施設・氏名の情報</w:t>
      </w:r>
      <w:r w:rsidR="00556BF3">
        <w:rPr>
          <w:rFonts w:hint="eastAsia"/>
          <w:sz w:val="22"/>
          <w:szCs w:val="22"/>
        </w:rPr>
        <w:t>を</w:t>
      </w:r>
      <w:r w:rsidRPr="00127ABB">
        <w:rPr>
          <w:rFonts w:hint="eastAsia"/>
          <w:sz w:val="22"/>
          <w:szCs w:val="22"/>
        </w:rPr>
        <w:t>削除</w:t>
      </w:r>
      <w:r w:rsidR="00AC50A2">
        <w:rPr>
          <w:rFonts w:hint="eastAsia"/>
          <w:sz w:val="22"/>
          <w:szCs w:val="22"/>
        </w:rPr>
        <w:t>する。</w:t>
      </w:r>
    </w:p>
    <w:p w14:paraId="61BB1A28" w14:textId="76885108" w:rsidR="00DC6740" w:rsidRDefault="00324A02" w:rsidP="00DC6740">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２）</w:t>
      </w:r>
      <w:r w:rsidRPr="009A1FFB">
        <w:rPr>
          <w:rFonts w:asciiTheme="minorEastAsia" w:eastAsiaTheme="minorEastAsia" w:hAnsiTheme="minorEastAsia"/>
          <w:sz w:val="22"/>
          <w:szCs w:val="22"/>
        </w:rPr>
        <w:t>小論文評価基準</w:t>
      </w:r>
    </w:p>
    <w:tbl>
      <w:tblPr>
        <w:tblStyle w:val="af0"/>
        <w:tblW w:w="0" w:type="auto"/>
        <w:tblLook w:val="04A0" w:firstRow="1" w:lastRow="0" w:firstColumn="1" w:lastColumn="0" w:noHBand="0" w:noVBand="1"/>
      </w:tblPr>
      <w:tblGrid>
        <w:gridCol w:w="704"/>
        <w:gridCol w:w="8789"/>
        <w:gridCol w:w="759"/>
      </w:tblGrid>
      <w:tr w:rsidR="005F1926" w14:paraId="1F5E6021" w14:textId="77777777" w:rsidTr="00AC50A2">
        <w:tc>
          <w:tcPr>
            <w:tcW w:w="704" w:type="dxa"/>
          </w:tcPr>
          <w:p w14:paraId="28B2A976" w14:textId="330CD40D" w:rsidR="005F1926" w:rsidRDefault="00AC50A2" w:rsidP="00DC6740">
            <w:pPr>
              <w:rPr>
                <w:rFonts w:asciiTheme="minorEastAsia" w:eastAsiaTheme="minorEastAsia" w:hAnsiTheme="minorEastAsia"/>
              </w:rPr>
            </w:pPr>
            <w:r>
              <w:rPr>
                <w:rFonts w:asciiTheme="minorEastAsia" w:eastAsiaTheme="minorEastAsia" w:hAnsiTheme="minorEastAsia" w:hint="eastAsia"/>
              </w:rPr>
              <w:t>項目</w:t>
            </w:r>
          </w:p>
        </w:tc>
        <w:tc>
          <w:tcPr>
            <w:tcW w:w="8789" w:type="dxa"/>
          </w:tcPr>
          <w:p w14:paraId="691BEA2F" w14:textId="386E9BB0" w:rsidR="005F1926" w:rsidRDefault="00C90EC7" w:rsidP="00AC50A2">
            <w:pPr>
              <w:ind w:firstLineChars="1900" w:firstLine="3800"/>
              <w:rPr>
                <w:rFonts w:asciiTheme="minorEastAsia" w:eastAsiaTheme="minorEastAsia" w:hAnsiTheme="minorEastAsia"/>
              </w:rPr>
            </w:pPr>
            <w:r>
              <w:rPr>
                <w:rFonts w:asciiTheme="minorEastAsia" w:eastAsiaTheme="minorEastAsia" w:hAnsiTheme="minorEastAsia" w:hint="eastAsia"/>
              </w:rPr>
              <w:t>評価の視点</w:t>
            </w:r>
          </w:p>
        </w:tc>
        <w:tc>
          <w:tcPr>
            <w:tcW w:w="759" w:type="dxa"/>
          </w:tcPr>
          <w:p w14:paraId="6EF3F080" w14:textId="0452B860" w:rsidR="005F1926" w:rsidRDefault="00C90EC7" w:rsidP="00DC6740">
            <w:pPr>
              <w:rPr>
                <w:rFonts w:asciiTheme="minorEastAsia" w:eastAsiaTheme="minorEastAsia" w:hAnsiTheme="minorEastAsia"/>
              </w:rPr>
            </w:pPr>
            <w:r>
              <w:rPr>
                <w:rFonts w:asciiTheme="minorEastAsia" w:eastAsiaTheme="minorEastAsia" w:hAnsiTheme="minorEastAsia" w:hint="eastAsia"/>
              </w:rPr>
              <w:t>配点</w:t>
            </w:r>
          </w:p>
        </w:tc>
      </w:tr>
      <w:tr w:rsidR="005F1926" w14:paraId="4982BF12" w14:textId="77777777" w:rsidTr="00AC50A2">
        <w:tc>
          <w:tcPr>
            <w:tcW w:w="704" w:type="dxa"/>
          </w:tcPr>
          <w:p w14:paraId="029A8EC2" w14:textId="77E18217" w:rsidR="005F1926" w:rsidRDefault="005F1926" w:rsidP="00DC6740">
            <w:pPr>
              <w:rPr>
                <w:rFonts w:asciiTheme="minorEastAsia" w:eastAsiaTheme="minorEastAsia" w:hAnsiTheme="minorEastAsia"/>
              </w:rPr>
            </w:pPr>
            <w:r>
              <w:rPr>
                <w:rFonts w:asciiTheme="minorEastAsia" w:eastAsiaTheme="minorEastAsia" w:hAnsiTheme="minorEastAsia" w:hint="eastAsia"/>
              </w:rPr>
              <w:t>1</w:t>
            </w:r>
          </w:p>
        </w:tc>
        <w:tc>
          <w:tcPr>
            <w:tcW w:w="8789" w:type="dxa"/>
          </w:tcPr>
          <w:p w14:paraId="7E6367DD" w14:textId="6302A6E2" w:rsidR="005F1926" w:rsidRDefault="00C90EC7" w:rsidP="00DC6740">
            <w:pPr>
              <w:rPr>
                <w:rFonts w:asciiTheme="minorEastAsia" w:eastAsiaTheme="minorEastAsia" w:hAnsiTheme="minorEastAsia"/>
              </w:rPr>
            </w:pPr>
            <w:r w:rsidRPr="00C90EC7">
              <w:rPr>
                <w:rFonts w:asciiTheme="minorEastAsia" w:eastAsiaTheme="minorEastAsia" w:hAnsiTheme="minorEastAsia"/>
              </w:rPr>
              <w:t>与えられた課題に応じた内容が盛り込まれている</w:t>
            </w:r>
          </w:p>
        </w:tc>
        <w:tc>
          <w:tcPr>
            <w:tcW w:w="759" w:type="dxa"/>
          </w:tcPr>
          <w:p w14:paraId="46947CC0" w14:textId="71E46B06" w:rsidR="005F1926" w:rsidRDefault="005F1926" w:rsidP="00DC6740">
            <w:pPr>
              <w:rPr>
                <w:rFonts w:asciiTheme="minorEastAsia" w:eastAsiaTheme="minorEastAsia" w:hAnsiTheme="minorEastAsia"/>
              </w:rPr>
            </w:pPr>
            <w:r>
              <w:rPr>
                <w:rFonts w:asciiTheme="minorEastAsia" w:eastAsiaTheme="minorEastAsia" w:hAnsiTheme="minorEastAsia" w:hint="eastAsia"/>
              </w:rPr>
              <w:t>10</w:t>
            </w:r>
          </w:p>
        </w:tc>
      </w:tr>
      <w:tr w:rsidR="005F1926" w14:paraId="58C6E1EA" w14:textId="77777777" w:rsidTr="00AC50A2">
        <w:tc>
          <w:tcPr>
            <w:tcW w:w="704" w:type="dxa"/>
          </w:tcPr>
          <w:p w14:paraId="37E8EFE7" w14:textId="7C025C6A" w:rsidR="005F1926" w:rsidRDefault="005F1926" w:rsidP="00DC6740">
            <w:pPr>
              <w:rPr>
                <w:rFonts w:asciiTheme="minorEastAsia" w:eastAsiaTheme="minorEastAsia" w:hAnsiTheme="minorEastAsia"/>
              </w:rPr>
            </w:pPr>
            <w:r>
              <w:rPr>
                <w:rFonts w:asciiTheme="minorEastAsia" w:eastAsiaTheme="minorEastAsia" w:hAnsiTheme="minorEastAsia" w:hint="eastAsia"/>
              </w:rPr>
              <w:t>2</w:t>
            </w:r>
          </w:p>
        </w:tc>
        <w:tc>
          <w:tcPr>
            <w:tcW w:w="8789" w:type="dxa"/>
          </w:tcPr>
          <w:p w14:paraId="7E484D00" w14:textId="27AE979A" w:rsidR="005F1926" w:rsidRPr="00C90EC7" w:rsidRDefault="00C90EC7" w:rsidP="00C90EC7">
            <w:pPr>
              <w:rPr>
                <w:rFonts w:asciiTheme="minorEastAsia" w:eastAsiaTheme="minorEastAsia" w:hAnsiTheme="minorEastAsia"/>
              </w:rPr>
            </w:pPr>
            <w:r w:rsidRPr="00C90EC7">
              <w:rPr>
                <w:rFonts w:asciiTheme="minorEastAsia" w:eastAsiaTheme="minorEastAsia" w:hAnsiTheme="minorEastAsia"/>
              </w:rPr>
              <w:t xml:space="preserve">現状を分析したうえでテーマが選定されている </w:t>
            </w:r>
          </w:p>
        </w:tc>
        <w:tc>
          <w:tcPr>
            <w:tcW w:w="759" w:type="dxa"/>
          </w:tcPr>
          <w:p w14:paraId="36BF0245" w14:textId="612D8E98" w:rsidR="005F1926" w:rsidRDefault="005F1926" w:rsidP="00DC6740">
            <w:pPr>
              <w:rPr>
                <w:rFonts w:asciiTheme="minorEastAsia" w:eastAsiaTheme="minorEastAsia" w:hAnsiTheme="minorEastAsia"/>
              </w:rPr>
            </w:pPr>
            <w:r>
              <w:rPr>
                <w:rFonts w:asciiTheme="minorEastAsia" w:eastAsiaTheme="minorEastAsia" w:hAnsiTheme="minorEastAsia" w:hint="eastAsia"/>
              </w:rPr>
              <w:t>10</w:t>
            </w:r>
          </w:p>
        </w:tc>
      </w:tr>
      <w:tr w:rsidR="005F1926" w14:paraId="18D879D4" w14:textId="77777777" w:rsidTr="00AC50A2">
        <w:tc>
          <w:tcPr>
            <w:tcW w:w="704" w:type="dxa"/>
          </w:tcPr>
          <w:p w14:paraId="60D5A778" w14:textId="7D54954F" w:rsidR="005F1926" w:rsidRDefault="005F1926" w:rsidP="00DC6740">
            <w:pPr>
              <w:rPr>
                <w:rFonts w:asciiTheme="minorEastAsia" w:eastAsiaTheme="minorEastAsia" w:hAnsiTheme="minorEastAsia"/>
              </w:rPr>
            </w:pPr>
            <w:r>
              <w:rPr>
                <w:rFonts w:asciiTheme="minorEastAsia" w:eastAsiaTheme="minorEastAsia" w:hAnsiTheme="minorEastAsia" w:hint="eastAsia"/>
              </w:rPr>
              <w:t>3</w:t>
            </w:r>
          </w:p>
        </w:tc>
        <w:tc>
          <w:tcPr>
            <w:tcW w:w="8789" w:type="dxa"/>
          </w:tcPr>
          <w:p w14:paraId="7F86A226" w14:textId="3677A981" w:rsidR="005F1926" w:rsidRDefault="00C90EC7" w:rsidP="00DC6740">
            <w:pPr>
              <w:rPr>
                <w:rFonts w:asciiTheme="minorEastAsia" w:eastAsiaTheme="minorEastAsia" w:hAnsiTheme="minorEastAsia"/>
              </w:rPr>
            </w:pPr>
            <w:r w:rsidRPr="00C90EC7">
              <w:rPr>
                <w:rFonts w:asciiTheme="minorEastAsia" w:eastAsiaTheme="minorEastAsia" w:hAnsiTheme="minorEastAsia"/>
              </w:rPr>
              <w:t>記述に倫理的な配慮がある</w:t>
            </w:r>
          </w:p>
        </w:tc>
        <w:tc>
          <w:tcPr>
            <w:tcW w:w="759" w:type="dxa"/>
          </w:tcPr>
          <w:p w14:paraId="6B0779CC" w14:textId="24750A1C" w:rsidR="005F1926" w:rsidRDefault="005F1926" w:rsidP="00DC6740">
            <w:pPr>
              <w:rPr>
                <w:rFonts w:asciiTheme="minorEastAsia" w:eastAsiaTheme="minorEastAsia" w:hAnsiTheme="minorEastAsia"/>
              </w:rPr>
            </w:pPr>
            <w:r>
              <w:rPr>
                <w:rFonts w:asciiTheme="minorEastAsia" w:eastAsiaTheme="minorEastAsia" w:hAnsiTheme="minorEastAsia" w:hint="eastAsia"/>
              </w:rPr>
              <w:t>10</w:t>
            </w:r>
          </w:p>
        </w:tc>
      </w:tr>
      <w:tr w:rsidR="005F1926" w14:paraId="73C0D8CB" w14:textId="77777777" w:rsidTr="00AC50A2">
        <w:tc>
          <w:tcPr>
            <w:tcW w:w="704" w:type="dxa"/>
          </w:tcPr>
          <w:p w14:paraId="43C67117" w14:textId="245DF8EB" w:rsidR="005F1926" w:rsidRDefault="005F1926" w:rsidP="00DC6740">
            <w:pPr>
              <w:rPr>
                <w:rFonts w:asciiTheme="minorEastAsia" w:eastAsiaTheme="minorEastAsia" w:hAnsiTheme="minorEastAsia"/>
              </w:rPr>
            </w:pPr>
            <w:r>
              <w:rPr>
                <w:rFonts w:asciiTheme="minorEastAsia" w:eastAsiaTheme="minorEastAsia" w:hAnsiTheme="minorEastAsia" w:hint="eastAsia"/>
              </w:rPr>
              <w:t>4</w:t>
            </w:r>
          </w:p>
        </w:tc>
        <w:tc>
          <w:tcPr>
            <w:tcW w:w="8789" w:type="dxa"/>
          </w:tcPr>
          <w:p w14:paraId="2EED463D" w14:textId="4C76EFC9" w:rsidR="005F1926" w:rsidRDefault="00C90EC7" w:rsidP="00DC6740">
            <w:pPr>
              <w:rPr>
                <w:rFonts w:asciiTheme="minorEastAsia" w:eastAsiaTheme="minorEastAsia" w:hAnsiTheme="minorEastAsia"/>
              </w:rPr>
            </w:pPr>
            <w:r w:rsidRPr="00C90EC7">
              <w:rPr>
                <w:rFonts w:asciiTheme="minorEastAsia" w:eastAsiaTheme="minorEastAsia" w:hAnsiTheme="minorEastAsia"/>
              </w:rPr>
              <w:t>自部署における課題が客観的に述べられている</w:t>
            </w:r>
          </w:p>
        </w:tc>
        <w:tc>
          <w:tcPr>
            <w:tcW w:w="759" w:type="dxa"/>
          </w:tcPr>
          <w:p w14:paraId="5FAC658E" w14:textId="74C96C38" w:rsidR="005F1926" w:rsidRDefault="005F1926" w:rsidP="00DC6740">
            <w:pPr>
              <w:rPr>
                <w:rFonts w:asciiTheme="minorEastAsia" w:eastAsiaTheme="minorEastAsia" w:hAnsiTheme="minorEastAsia"/>
              </w:rPr>
            </w:pPr>
            <w:r>
              <w:rPr>
                <w:rFonts w:asciiTheme="minorEastAsia" w:eastAsiaTheme="minorEastAsia" w:hAnsiTheme="minorEastAsia" w:hint="eastAsia"/>
              </w:rPr>
              <w:t>10</w:t>
            </w:r>
          </w:p>
        </w:tc>
      </w:tr>
      <w:tr w:rsidR="005F1926" w14:paraId="1337E0F2" w14:textId="77777777" w:rsidTr="00AC50A2">
        <w:tc>
          <w:tcPr>
            <w:tcW w:w="704" w:type="dxa"/>
          </w:tcPr>
          <w:p w14:paraId="4849C647" w14:textId="131EF7BC" w:rsidR="005F1926" w:rsidRDefault="005F1926" w:rsidP="00DC6740">
            <w:pPr>
              <w:rPr>
                <w:rFonts w:asciiTheme="minorEastAsia" w:eastAsiaTheme="minorEastAsia" w:hAnsiTheme="minorEastAsia"/>
              </w:rPr>
            </w:pPr>
            <w:r>
              <w:rPr>
                <w:rFonts w:asciiTheme="minorEastAsia" w:eastAsiaTheme="minorEastAsia" w:hAnsiTheme="minorEastAsia" w:hint="eastAsia"/>
              </w:rPr>
              <w:t>5</w:t>
            </w:r>
          </w:p>
        </w:tc>
        <w:tc>
          <w:tcPr>
            <w:tcW w:w="8789" w:type="dxa"/>
          </w:tcPr>
          <w:p w14:paraId="5148663D" w14:textId="7856B55B" w:rsidR="005F1926" w:rsidRDefault="00C90EC7" w:rsidP="00DC6740">
            <w:pPr>
              <w:rPr>
                <w:rFonts w:asciiTheme="minorEastAsia" w:eastAsiaTheme="minorEastAsia" w:hAnsiTheme="minorEastAsia"/>
              </w:rPr>
            </w:pPr>
            <w:r w:rsidRPr="00C90EC7">
              <w:rPr>
                <w:rFonts w:asciiTheme="minorEastAsia" w:eastAsiaTheme="minorEastAsia" w:hAnsiTheme="minorEastAsia"/>
              </w:rPr>
              <w:t>自分自身の看護管理上の課題が具体的に述べられている</w:t>
            </w:r>
          </w:p>
        </w:tc>
        <w:tc>
          <w:tcPr>
            <w:tcW w:w="759" w:type="dxa"/>
          </w:tcPr>
          <w:p w14:paraId="618700D5" w14:textId="16B2AE70" w:rsidR="005F1926" w:rsidRDefault="005F1926" w:rsidP="00DC6740">
            <w:pPr>
              <w:rPr>
                <w:rFonts w:asciiTheme="minorEastAsia" w:eastAsiaTheme="minorEastAsia" w:hAnsiTheme="minorEastAsia"/>
              </w:rPr>
            </w:pPr>
            <w:r>
              <w:rPr>
                <w:rFonts w:asciiTheme="minorEastAsia" w:eastAsiaTheme="minorEastAsia" w:hAnsiTheme="minorEastAsia" w:hint="eastAsia"/>
              </w:rPr>
              <w:t>10</w:t>
            </w:r>
          </w:p>
        </w:tc>
      </w:tr>
      <w:tr w:rsidR="005F1926" w14:paraId="58AD1FF2" w14:textId="77777777" w:rsidTr="00AC50A2">
        <w:tc>
          <w:tcPr>
            <w:tcW w:w="704" w:type="dxa"/>
          </w:tcPr>
          <w:p w14:paraId="61BD572A" w14:textId="31CE5ADB" w:rsidR="005F1926" w:rsidRDefault="005F1926" w:rsidP="00DC6740">
            <w:pPr>
              <w:rPr>
                <w:rFonts w:asciiTheme="minorEastAsia" w:eastAsiaTheme="minorEastAsia" w:hAnsiTheme="minorEastAsia"/>
              </w:rPr>
            </w:pPr>
            <w:r>
              <w:rPr>
                <w:rFonts w:asciiTheme="minorEastAsia" w:eastAsiaTheme="minorEastAsia" w:hAnsiTheme="minorEastAsia" w:hint="eastAsia"/>
              </w:rPr>
              <w:t>6</w:t>
            </w:r>
          </w:p>
        </w:tc>
        <w:tc>
          <w:tcPr>
            <w:tcW w:w="8789" w:type="dxa"/>
          </w:tcPr>
          <w:p w14:paraId="37C5C964" w14:textId="2D291D0D" w:rsidR="005F1926" w:rsidRDefault="00C90EC7" w:rsidP="00DC6740">
            <w:pPr>
              <w:rPr>
                <w:rFonts w:asciiTheme="minorEastAsia" w:eastAsiaTheme="minorEastAsia" w:hAnsiTheme="minorEastAsia"/>
              </w:rPr>
            </w:pPr>
            <w:r w:rsidRPr="00C90EC7">
              <w:rPr>
                <w:rFonts w:asciiTheme="minorEastAsia" w:eastAsiaTheme="minorEastAsia" w:hAnsiTheme="minorEastAsia"/>
              </w:rPr>
              <w:t>部署の管理者の視点でマネジメントを意識した自らの働きかけが記述されている</w:t>
            </w:r>
          </w:p>
        </w:tc>
        <w:tc>
          <w:tcPr>
            <w:tcW w:w="759" w:type="dxa"/>
          </w:tcPr>
          <w:p w14:paraId="39CBC0B8" w14:textId="6630AD10" w:rsidR="005F1926" w:rsidRDefault="005F1926" w:rsidP="00DC6740">
            <w:pPr>
              <w:rPr>
                <w:rFonts w:asciiTheme="minorEastAsia" w:eastAsiaTheme="minorEastAsia" w:hAnsiTheme="minorEastAsia"/>
              </w:rPr>
            </w:pPr>
            <w:r>
              <w:rPr>
                <w:rFonts w:asciiTheme="minorEastAsia" w:eastAsiaTheme="minorEastAsia" w:hAnsiTheme="minorEastAsia" w:hint="eastAsia"/>
              </w:rPr>
              <w:t>10</w:t>
            </w:r>
          </w:p>
        </w:tc>
      </w:tr>
      <w:tr w:rsidR="005F1926" w14:paraId="21412DD8" w14:textId="77777777" w:rsidTr="00AC50A2">
        <w:tc>
          <w:tcPr>
            <w:tcW w:w="704" w:type="dxa"/>
          </w:tcPr>
          <w:p w14:paraId="04AF5D3C" w14:textId="57B7AFD3" w:rsidR="005F1926" w:rsidRDefault="005F1926" w:rsidP="00DC6740">
            <w:pPr>
              <w:rPr>
                <w:rFonts w:asciiTheme="minorEastAsia" w:eastAsiaTheme="minorEastAsia" w:hAnsiTheme="minorEastAsia"/>
              </w:rPr>
            </w:pPr>
            <w:r>
              <w:rPr>
                <w:rFonts w:asciiTheme="minorEastAsia" w:eastAsiaTheme="minorEastAsia" w:hAnsiTheme="minorEastAsia" w:hint="eastAsia"/>
              </w:rPr>
              <w:t>7</w:t>
            </w:r>
          </w:p>
        </w:tc>
        <w:tc>
          <w:tcPr>
            <w:tcW w:w="8789" w:type="dxa"/>
          </w:tcPr>
          <w:p w14:paraId="569883DD" w14:textId="4C70D1A6" w:rsidR="005F1926" w:rsidRPr="00C90EC7" w:rsidRDefault="00C90EC7" w:rsidP="00C90EC7">
            <w:pPr>
              <w:rPr>
                <w:rFonts w:asciiTheme="minorEastAsia" w:eastAsiaTheme="minorEastAsia" w:hAnsiTheme="minorEastAsia"/>
              </w:rPr>
            </w:pPr>
            <w:r w:rsidRPr="00C90EC7">
              <w:rPr>
                <w:rFonts w:asciiTheme="minorEastAsia" w:eastAsiaTheme="minorEastAsia" w:hAnsiTheme="minorEastAsia"/>
              </w:rPr>
              <w:t xml:space="preserve">結論が論理的に導きだされている </w:t>
            </w:r>
          </w:p>
        </w:tc>
        <w:tc>
          <w:tcPr>
            <w:tcW w:w="759" w:type="dxa"/>
          </w:tcPr>
          <w:p w14:paraId="3407908D" w14:textId="74E02EF9" w:rsidR="005F1926" w:rsidRDefault="005F1926" w:rsidP="00DC6740">
            <w:pPr>
              <w:rPr>
                <w:rFonts w:asciiTheme="minorEastAsia" w:eastAsiaTheme="minorEastAsia" w:hAnsiTheme="minorEastAsia"/>
              </w:rPr>
            </w:pPr>
            <w:r>
              <w:rPr>
                <w:rFonts w:asciiTheme="minorEastAsia" w:eastAsiaTheme="minorEastAsia" w:hAnsiTheme="minorEastAsia" w:hint="eastAsia"/>
              </w:rPr>
              <w:t>10</w:t>
            </w:r>
          </w:p>
        </w:tc>
      </w:tr>
      <w:tr w:rsidR="005F1926" w14:paraId="5CCDED00" w14:textId="77777777" w:rsidTr="00AC50A2">
        <w:tc>
          <w:tcPr>
            <w:tcW w:w="704" w:type="dxa"/>
          </w:tcPr>
          <w:p w14:paraId="5C8868EC" w14:textId="2411E973" w:rsidR="005F1926" w:rsidRDefault="005F1926" w:rsidP="00DC6740">
            <w:pPr>
              <w:rPr>
                <w:rFonts w:asciiTheme="minorEastAsia" w:eastAsiaTheme="minorEastAsia" w:hAnsiTheme="minorEastAsia"/>
              </w:rPr>
            </w:pPr>
            <w:r>
              <w:rPr>
                <w:rFonts w:asciiTheme="minorEastAsia" w:eastAsiaTheme="minorEastAsia" w:hAnsiTheme="minorEastAsia" w:hint="eastAsia"/>
              </w:rPr>
              <w:t>8</w:t>
            </w:r>
          </w:p>
        </w:tc>
        <w:tc>
          <w:tcPr>
            <w:tcW w:w="8789" w:type="dxa"/>
          </w:tcPr>
          <w:p w14:paraId="782DFB13" w14:textId="7A2DDC7E" w:rsidR="005F1926" w:rsidRPr="00C90EC7" w:rsidRDefault="00C90EC7" w:rsidP="00C90EC7">
            <w:pPr>
              <w:rPr>
                <w:rFonts w:asciiTheme="minorEastAsia" w:eastAsiaTheme="minorEastAsia" w:hAnsiTheme="minorEastAsia"/>
              </w:rPr>
            </w:pPr>
            <w:r w:rsidRPr="00C90EC7">
              <w:rPr>
                <w:rFonts w:asciiTheme="minorEastAsia" w:eastAsiaTheme="minorEastAsia" w:hAnsiTheme="minorEastAsia"/>
              </w:rPr>
              <w:t xml:space="preserve">看護管理者としての哲学・姿勢・信条等がうかがえる </w:t>
            </w:r>
          </w:p>
        </w:tc>
        <w:tc>
          <w:tcPr>
            <w:tcW w:w="759" w:type="dxa"/>
          </w:tcPr>
          <w:p w14:paraId="170603D6" w14:textId="081A0341" w:rsidR="005F1926" w:rsidRDefault="005F1926" w:rsidP="00DC6740">
            <w:pPr>
              <w:rPr>
                <w:rFonts w:asciiTheme="minorEastAsia" w:eastAsiaTheme="minorEastAsia" w:hAnsiTheme="minorEastAsia"/>
              </w:rPr>
            </w:pPr>
            <w:r>
              <w:rPr>
                <w:rFonts w:asciiTheme="minorEastAsia" w:eastAsiaTheme="minorEastAsia" w:hAnsiTheme="minorEastAsia" w:hint="eastAsia"/>
              </w:rPr>
              <w:t>10</w:t>
            </w:r>
          </w:p>
        </w:tc>
      </w:tr>
      <w:tr w:rsidR="005F1926" w14:paraId="67BC1312" w14:textId="77777777" w:rsidTr="00AC50A2">
        <w:tc>
          <w:tcPr>
            <w:tcW w:w="704" w:type="dxa"/>
          </w:tcPr>
          <w:p w14:paraId="630A050B" w14:textId="4DE63556" w:rsidR="005F1926" w:rsidRDefault="005F1926" w:rsidP="00DC6740">
            <w:pPr>
              <w:rPr>
                <w:rFonts w:asciiTheme="minorEastAsia" w:eastAsiaTheme="minorEastAsia" w:hAnsiTheme="minorEastAsia"/>
              </w:rPr>
            </w:pPr>
            <w:r>
              <w:rPr>
                <w:rFonts w:asciiTheme="minorEastAsia" w:eastAsiaTheme="minorEastAsia" w:hAnsiTheme="minorEastAsia" w:hint="eastAsia"/>
              </w:rPr>
              <w:t>9</w:t>
            </w:r>
          </w:p>
        </w:tc>
        <w:tc>
          <w:tcPr>
            <w:tcW w:w="8789" w:type="dxa"/>
          </w:tcPr>
          <w:p w14:paraId="1270745B" w14:textId="749419CB" w:rsidR="005F1926" w:rsidRDefault="00C90EC7" w:rsidP="00DC6740">
            <w:pPr>
              <w:rPr>
                <w:rFonts w:asciiTheme="minorEastAsia" w:eastAsiaTheme="minorEastAsia" w:hAnsiTheme="minorEastAsia"/>
              </w:rPr>
            </w:pPr>
            <w:r w:rsidRPr="00C90EC7">
              <w:rPr>
                <w:rFonts w:asciiTheme="minorEastAsia" w:eastAsiaTheme="minorEastAsia" w:hAnsiTheme="minorEastAsia"/>
              </w:rPr>
              <w:t>文章が明確で分かりやすい</w:t>
            </w:r>
          </w:p>
        </w:tc>
        <w:tc>
          <w:tcPr>
            <w:tcW w:w="759" w:type="dxa"/>
          </w:tcPr>
          <w:p w14:paraId="7F2C761C" w14:textId="1561435E" w:rsidR="005F1926" w:rsidRDefault="005F1926" w:rsidP="00DC6740">
            <w:pPr>
              <w:rPr>
                <w:rFonts w:asciiTheme="minorEastAsia" w:eastAsiaTheme="minorEastAsia" w:hAnsiTheme="minorEastAsia"/>
              </w:rPr>
            </w:pPr>
            <w:r>
              <w:rPr>
                <w:rFonts w:asciiTheme="minorEastAsia" w:eastAsiaTheme="minorEastAsia" w:hAnsiTheme="minorEastAsia" w:hint="eastAsia"/>
              </w:rPr>
              <w:t>10</w:t>
            </w:r>
          </w:p>
        </w:tc>
      </w:tr>
      <w:tr w:rsidR="005F1926" w14:paraId="295EE690" w14:textId="77777777" w:rsidTr="00AC50A2">
        <w:tc>
          <w:tcPr>
            <w:tcW w:w="704" w:type="dxa"/>
          </w:tcPr>
          <w:p w14:paraId="35347FF8" w14:textId="2A5B2184" w:rsidR="005F1926" w:rsidRDefault="005F1926" w:rsidP="00DC6740">
            <w:pPr>
              <w:rPr>
                <w:rFonts w:asciiTheme="minorEastAsia" w:eastAsiaTheme="minorEastAsia" w:hAnsiTheme="minorEastAsia"/>
              </w:rPr>
            </w:pPr>
            <w:r>
              <w:rPr>
                <w:rFonts w:asciiTheme="minorEastAsia" w:eastAsiaTheme="minorEastAsia" w:hAnsiTheme="minorEastAsia" w:hint="eastAsia"/>
              </w:rPr>
              <w:t>10</w:t>
            </w:r>
          </w:p>
        </w:tc>
        <w:tc>
          <w:tcPr>
            <w:tcW w:w="8789" w:type="dxa"/>
          </w:tcPr>
          <w:p w14:paraId="3A1E0C2F" w14:textId="4C5F6F55" w:rsidR="005F1926" w:rsidRPr="00C90EC7" w:rsidRDefault="00C90EC7" w:rsidP="00C90EC7">
            <w:pPr>
              <w:rPr>
                <w:rFonts w:asciiTheme="minorEastAsia" w:eastAsiaTheme="minorEastAsia" w:hAnsiTheme="minorEastAsia"/>
              </w:rPr>
            </w:pPr>
            <w:r w:rsidRPr="00C90EC7">
              <w:rPr>
                <w:rFonts w:asciiTheme="minorEastAsia" w:eastAsiaTheme="minorEastAsia" w:hAnsiTheme="minorEastAsia"/>
              </w:rPr>
              <w:t>規定に基づいて記述され、誤字・脱字など表記に誤りがない</w:t>
            </w:r>
          </w:p>
        </w:tc>
        <w:tc>
          <w:tcPr>
            <w:tcW w:w="759" w:type="dxa"/>
          </w:tcPr>
          <w:p w14:paraId="2DC63EAB" w14:textId="0156D9A4" w:rsidR="005F1926" w:rsidRDefault="005F1926" w:rsidP="00DC6740">
            <w:pPr>
              <w:rPr>
                <w:rFonts w:asciiTheme="minorEastAsia" w:eastAsiaTheme="minorEastAsia" w:hAnsiTheme="minorEastAsia"/>
              </w:rPr>
            </w:pPr>
            <w:r>
              <w:rPr>
                <w:rFonts w:asciiTheme="minorEastAsia" w:eastAsiaTheme="minorEastAsia" w:hAnsiTheme="minorEastAsia" w:hint="eastAsia"/>
              </w:rPr>
              <w:t>10</w:t>
            </w:r>
          </w:p>
        </w:tc>
      </w:tr>
    </w:tbl>
    <w:p w14:paraId="7C1D5009" w14:textId="7E7BF3C9" w:rsidR="00324A02" w:rsidRPr="00C90EC7" w:rsidRDefault="00324A02" w:rsidP="00C90EC7">
      <w:pPr>
        <w:rPr>
          <w:rFonts w:asciiTheme="minorEastAsia" w:eastAsiaTheme="minorEastAsia" w:hAnsiTheme="minorEastAsia"/>
        </w:rPr>
      </w:pPr>
    </w:p>
    <w:p w14:paraId="0EF6E1E5" w14:textId="7B6D9898" w:rsidR="00936AD4" w:rsidRPr="009A1FFB" w:rsidRDefault="00C51E56">
      <w:pPr>
        <w:rPr>
          <w:rFonts w:asciiTheme="minorEastAsia" w:eastAsiaTheme="minorEastAsia" w:hAnsiTheme="minorEastAsia"/>
          <w:sz w:val="22"/>
          <w:szCs w:val="22"/>
        </w:rPr>
      </w:pPr>
      <w:r>
        <w:rPr>
          <w:rFonts w:asciiTheme="minorEastAsia" w:eastAsiaTheme="minorEastAsia" w:hAnsiTheme="minorEastAsia" w:hint="eastAsia"/>
          <w:sz w:val="22"/>
          <w:szCs w:val="22"/>
        </w:rPr>
        <w:t>１３．</w:t>
      </w:r>
      <w:r w:rsidR="00324A02" w:rsidRPr="009A1FFB">
        <w:rPr>
          <w:rFonts w:asciiTheme="minorEastAsia" w:eastAsiaTheme="minorEastAsia" w:hAnsiTheme="minorEastAsia" w:hint="eastAsia"/>
          <w:sz w:val="22"/>
          <w:szCs w:val="22"/>
        </w:rPr>
        <w:t>受講の可否</w:t>
      </w:r>
    </w:p>
    <w:p w14:paraId="6D312FEA" w14:textId="47F40D3D" w:rsidR="00D50C48" w:rsidRPr="009A1FFB" w:rsidRDefault="00324A02" w:rsidP="00D50C48">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受講者選考の結果</w:t>
      </w:r>
      <w:r w:rsidR="00B92D0A" w:rsidRPr="00396C8C">
        <w:rPr>
          <w:rFonts w:asciiTheme="minorEastAsia" w:eastAsiaTheme="minorEastAsia" w:hAnsiTheme="minorEastAsia" w:hint="eastAsia"/>
          <w:sz w:val="22"/>
          <w:szCs w:val="22"/>
        </w:rPr>
        <w:t>は</w:t>
      </w:r>
      <w:r w:rsidR="00D160B7">
        <w:rPr>
          <w:rFonts w:asciiTheme="minorEastAsia" w:eastAsiaTheme="minorEastAsia" w:hAnsiTheme="minorEastAsia" w:hint="eastAsia"/>
          <w:sz w:val="22"/>
          <w:szCs w:val="22"/>
        </w:rPr>
        <w:t>20</w:t>
      </w:r>
      <w:r w:rsidR="00E40027">
        <w:rPr>
          <w:rFonts w:asciiTheme="minorEastAsia" w:eastAsiaTheme="minorEastAsia" w:hAnsiTheme="minorEastAsia" w:hint="eastAsia"/>
          <w:sz w:val="22"/>
          <w:szCs w:val="22"/>
        </w:rPr>
        <w:t>23</w:t>
      </w:r>
      <w:r w:rsidR="00936AD4" w:rsidRPr="00396C8C">
        <w:rPr>
          <w:rFonts w:asciiTheme="minorEastAsia" w:eastAsiaTheme="minorEastAsia" w:hAnsiTheme="minorEastAsia" w:hint="eastAsia"/>
          <w:sz w:val="22"/>
          <w:szCs w:val="22"/>
        </w:rPr>
        <w:t>年</w:t>
      </w:r>
      <w:r w:rsidR="00EC6F15">
        <w:rPr>
          <w:rFonts w:asciiTheme="minorEastAsia" w:eastAsiaTheme="minorEastAsia" w:hAnsiTheme="minorEastAsia" w:hint="eastAsia"/>
          <w:sz w:val="22"/>
          <w:szCs w:val="22"/>
        </w:rPr>
        <w:t>6月</w:t>
      </w:r>
      <w:r w:rsidR="00330ADF">
        <w:rPr>
          <w:rFonts w:asciiTheme="minorEastAsia" w:eastAsiaTheme="minorEastAsia" w:hAnsiTheme="minorEastAsia" w:hint="eastAsia"/>
          <w:sz w:val="22"/>
          <w:szCs w:val="22"/>
        </w:rPr>
        <w:t>27</w:t>
      </w:r>
      <w:r w:rsidR="00EC6F15">
        <w:rPr>
          <w:rFonts w:asciiTheme="minorEastAsia" w:eastAsiaTheme="minorEastAsia" w:hAnsiTheme="minorEastAsia" w:hint="eastAsia"/>
          <w:sz w:val="22"/>
          <w:szCs w:val="22"/>
        </w:rPr>
        <w:t>日</w:t>
      </w:r>
      <w:r w:rsidR="0066592B">
        <w:rPr>
          <w:rFonts w:asciiTheme="minorEastAsia" w:eastAsiaTheme="minorEastAsia" w:hAnsiTheme="minorEastAsia" w:hint="eastAsia"/>
          <w:sz w:val="22"/>
          <w:szCs w:val="22"/>
        </w:rPr>
        <w:t>（</w:t>
      </w:r>
      <w:r w:rsidR="00E40027">
        <w:rPr>
          <w:rFonts w:asciiTheme="minorEastAsia" w:eastAsiaTheme="minorEastAsia" w:hAnsiTheme="minorEastAsia" w:hint="eastAsia"/>
          <w:sz w:val="22"/>
          <w:szCs w:val="22"/>
        </w:rPr>
        <w:t>火</w:t>
      </w:r>
      <w:r w:rsidR="0066592B">
        <w:rPr>
          <w:rFonts w:asciiTheme="minorEastAsia" w:eastAsiaTheme="minorEastAsia" w:hAnsiTheme="minorEastAsia" w:hint="eastAsia"/>
          <w:sz w:val="22"/>
          <w:szCs w:val="22"/>
        </w:rPr>
        <w:t>）</w:t>
      </w:r>
      <w:r w:rsidR="00B92D0A" w:rsidRPr="00396C8C">
        <w:rPr>
          <w:rFonts w:asciiTheme="minorEastAsia" w:eastAsiaTheme="minorEastAsia" w:hAnsiTheme="minorEastAsia" w:hint="eastAsia"/>
          <w:sz w:val="22"/>
          <w:szCs w:val="22"/>
        </w:rPr>
        <w:t>までに本人宛に</w:t>
      </w:r>
      <w:r w:rsidR="00D50C48" w:rsidRPr="00396C8C">
        <w:rPr>
          <w:rFonts w:asciiTheme="minorEastAsia" w:eastAsiaTheme="minorEastAsia" w:hAnsiTheme="minorEastAsia" w:hint="eastAsia"/>
          <w:sz w:val="22"/>
          <w:szCs w:val="22"/>
        </w:rPr>
        <w:t>文</w:t>
      </w:r>
      <w:r w:rsidR="00D50C48" w:rsidRPr="009A1FFB">
        <w:rPr>
          <w:rFonts w:asciiTheme="minorEastAsia" w:eastAsiaTheme="minorEastAsia" w:hAnsiTheme="minorEastAsia" w:hint="eastAsia"/>
          <w:sz w:val="22"/>
          <w:szCs w:val="22"/>
        </w:rPr>
        <w:t>書で</w:t>
      </w:r>
      <w:r w:rsidR="00137DA8">
        <w:rPr>
          <w:rFonts w:asciiTheme="minorEastAsia" w:eastAsiaTheme="minorEastAsia" w:hAnsiTheme="minorEastAsia" w:hint="eastAsia"/>
          <w:sz w:val="22"/>
          <w:szCs w:val="22"/>
        </w:rPr>
        <w:t>通知する</w:t>
      </w:r>
      <w:r w:rsidR="00B92D0A" w:rsidRPr="009A1FFB">
        <w:rPr>
          <w:rFonts w:asciiTheme="minorEastAsia" w:eastAsiaTheme="minorEastAsia" w:hAnsiTheme="minorEastAsia" w:hint="eastAsia"/>
          <w:sz w:val="22"/>
          <w:szCs w:val="22"/>
        </w:rPr>
        <w:t>。</w:t>
      </w:r>
    </w:p>
    <w:p w14:paraId="2DF464DA" w14:textId="17E9849A" w:rsidR="00B92D0A" w:rsidRPr="009A1FFB" w:rsidRDefault="00D50C48" w:rsidP="00D50C48">
      <w:pPr>
        <w:ind w:leftChars="100" w:left="420" w:hangingChars="100" w:hanging="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w:t>
      </w:r>
      <w:r w:rsidR="004B7383" w:rsidRPr="009A1FFB">
        <w:rPr>
          <w:rFonts w:asciiTheme="minorEastAsia" w:eastAsiaTheme="minorEastAsia" w:hAnsiTheme="minorEastAsia" w:hint="eastAsia"/>
          <w:sz w:val="22"/>
          <w:szCs w:val="22"/>
        </w:rPr>
        <w:t>やむを得</w:t>
      </w:r>
      <w:r w:rsidR="00A456E6" w:rsidRPr="009A1FFB">
        <w:rPr>
          <w:rFonts w:asciiTheme="minorEastAsia" w:eastAsiaTheme="minorEastAsia" w:hAnsiTheme="minorEastAsia" w:hint="eastAsia"/>
          <w:sz w:val="22"/>
          <w:szCs w:val="22"/>
        </w:rPr>
        <w:t>ない事情により受講を辞退する場合は</w:t>
      </w:r>
      <w:r w:rsidR="004B7383" w:rsidRPr="009A1FFB">
        <w:rPr>
          <w:rFonts w:asciiTheme="minorEastAsia" w:eastAsiaTheme="minorEastAsia" w:hAnsiTheme="minorEastAsia" w:hint="eastAsia"/>
          <w:sz w:val="22"/>
          <w:szCs w:val="22"/>
        </w:rPr>
        <w:t>可否通知に関わらず速やかに申し出</w:t>
      </w:r>
      <w:r w:rsidR="00523766">
        <w:rPr>
          <w:rFonts w:asciiTheme="minorEastAsia" w:eastAsiaTheme="minorEastAsia" w:hAnsiTheme="minorEastAsia" w:hint="eastAsia"/>
          <w:sz w:val="22"/>
          <w:szCs w:val="22"/>
        </w:rPr>
        <w:t>ること</w:t>
      </w:r>
      <w:r w:rsidR="004B7383" w:rsidRPr="009A1FFB">
        <w:rPr>
          <w:rFonts w:asciiTheme="minorEastAsia" w:eastAsiaTheme="minorEastAsia" w:hAnsiTheme="minorEastAsia" w:hint="eastAsia"/>
          <w:sz w:val="22"/>
          <w:szCs w:val="22"/>
        </w:rPr>
        <w:t>。</w:t>
      </w:r>
    </w:p>
    <w:p w14:paraId="6FC8EA2E" w14:textId="5BDEACE3" w:rsidR="00D50C48" w:rsidRPr="009A1FFB" w:rsidRDefault="00D50C48" w:rsidP="00D50C48">
      <w:pPr>
        <w:ind w:leftChars="100" w:left="420" w:hangingChars="100" w:hanging="220"/>
        <w:rPr>
          <w:rFonts w:asciiTheme="minorEastAsia" w:eastAsiaTheme="minorEastAsia" w:hAnsiTheme="minorEastAsia"/>
          <w:sz w:val="22"/>
          <w:szCs w:val="22"/>
        </w:rPr>
      </w:pPr>
      <w:r w:rsidRPr="00396C8C">
        <w:rPr>
          <w:rFonts w:asciiTheme="minorEastAsia" w:eastAsiaTheme="minorEastAsia" w:hAnsiTheme="minorEastAsia" w:hint="eastAsia"/>
          <w:sz w:val="22"/>
          <w:szCs w:val="22"/>
        </w:rPr>
        <w:t>※</w:t>
      </w:r>
      <w:r w:rsidR="00556BF3">
        <w:rPr>
          <w:rFonts w:asciiTheme="minorEastAsia" w:eastAsiaTheme="minorEastAsia" w:hAnsiTheme="minorEastAsia" w:hint="eastAsia"/>
          <w:sz w:val="22"/>
          <w:szCs w:val="22"/>
        </w:rPr>
        <w:t>通知が届かない方は、</w:t>
      </w:r>
      <w:r w:rsidR="00D160B7">
        <w:rPr>
          <w:rFonts w:asciiTheme="minorEastAsia" w:eastAsiaTheme="minorEastAsia" w:hAnsiTheme="minorEastAsia" w:hint="eastAsia"/>
          <w:sz w:val="22"/>
          <w:szCs w:val="22"/>
        </w:rPr>
        <w:t>20</w:t>
      </w:r>
      <w:r w:rsidR="00E40027">
        <w:rPr>
          <w:rFonts w:asciiTheme="minorEastAsia" w:eastAsiaTheme="minorEastAsia" w:hAnsiTheme="minorEastAsia" w:hint="eastAsia"/>
          <w:sz w:val="22"/>
          <w:szCs w:val="22"/>
        </w:rPr>
        <w:t>23</w:t>
      </w:r>
      <w:r w:rsidRPr="00396C8C">
        <w:rPr>
          <w:rFonts w:asciiTheme="minorEastAsia" w:eastAsiaTheme="minorEastAsia" w:hAnsiTheme="minorEastAsia" w:hint="eastAsia"/>
          <w:sz w:val="22"/>
          <w:szCs w:val="22"/>
        </w:rPr>
        <w:t>年</w:t>
      </w:r>
      <w:r w:rsidR="00EC6F15">
        <w:rPr>
          <w:rFonts w:asciiTheme="minorEastAsia" w:eastAsiaTheme="minorEastAsia" w:hAnsiTheme="minorEastAsia" w:hint="eastAsia"/>
          <w:sz w:val="22"/>
          <w:szCs w:val="22"/>
        </w:rPr>
        <w:t>6</w:t>
      </w:r>
      <w:r w:rsidR="00396C8C">
        <w:rPr>
          <w:rFonts w:asciiTheme="minorEastAsia" w:eastAsiaTheme="minorEastAsia" w:hAnsiTheme="minorEastAsia" w:hint="eastAsia"/>
          <w:sz w:val="22"/>
          <w:szCs w:val="22"/>
        </w:rPr>
        <w:t>月</w:t>
      </w:r>
      <w:r w:rsidR="00D978BF">
        <w:rPr>
          <w:rFonts w:asciiTheme="minorEastAsia" w:eastAsiaTheme="minorEastAsia" w:hAnsiTheme="minorEastAsia" w:hint="eastAsia"/>
          <w:sz w:val="22"/>
          <w:szCs w:val="22"/>
        </w:rPr>
        <w:t>29</w:t>
      </w:r>
      <w:r w:rsidR="009603A0" w:rsidRPr="00396C8C">
        <w:rPr>
          <w:rFonts w:asciiTheme="minorEastAsia" w:eastAsiaTheme="minorEastAsia" w:hAnsiTheme="minorEastAsia" w:hint="eastAsia"/>
          <w:sz w:val="22"/>
          <w:szCs w:val="22"/>
        </w:rPr>
        <w:t>日</w:t>
      </w:r>
      <w:r w:rsidR="0066592B">
        <w:rPr>
          <w:rFonts w:asciiTheme="minorEastAsia" w:eastAsiaTheme="minorEastAsia" w:hAnsiTheme="minorEastAsia" w:hint="eastAsia"/>
          <w:sz w:val="22"/>
          <w:szCs w:val="22"/>
        </w:rPr>
        <w:t>（</w:t>
      </w:r>
      <w:r w:rsidR="00D37CBF">
        <w:rPr>
          <w:rFonts w:asciiTheme="minorEastAsia" w:eastAsiaTheme="minorEastAsia" w:hAnsiTheme="minorEastAsia" w:hint="eastAsia"/>
          <w:sz w:val="22"/>
          <w:szCs w:val="22"/>
        </w:rPr>
        <w:t>木</w:t>
      </w:r>
      <w:r w:rsidR="0066592B">
        <w:rPr>
          <w:rFonts w:asciiTheme="minorEastAsia" w:eastAsiaTheme="minorEastAsia" w:hAnsiTheme="minorEastAsia" w:hint="eastAsia"/>
          <w:sz w:val="22"/>
          <w:szCs w:val="22"/>
        </w:rPr>
        <w:t>）</w:t>
      </w:r>
      <w:r w:rsidRPr="00396C8C">
        <w:rPr>
          <w:rFonts w:asciiTheme="minorEastAsia" w:eastAsiaTheme="minorEastAsia" w:hAnsiTheme="minorEastAsia" w:hint="eastAsia"/>
          <w:sz w:val="22"/>
          <w:szCs w:val="22"/>
        </w:rPr>
        <w:t>までに</w:t>
      </w:r>
      <w:r w:rsidRPr="009A1FFB">
        <w:rPr>
          <w:rFonts w:asciiTheme="minorEastAsia" w:eastAsiaTheme="minorEastAsia" w:hAnsiTheme="minorEastAsia" w:hint="eastAsia"/>
          <w:sz w:val="22"/>
          <w:szCs w:val="22"/>
        </w:rPr>
        <w:t>お問い合わせください。</w:t>
      </w:r>
    </w:p>
    <w:p w14:paraId="174E481A" w14:textId="77777777" w:rsidR="00D50C48" w:rsidRPr="00166D23" w:rsidRDefault="00D50C48" w:rsidP="00D50C48">
      <w:pPr>
        <w:rPr>
          <w:rFonts w:asciiTheme="minorEastAsia" w:eastAsiaTheme="minorEastAsia" w:hAnsiTheme="minorEastAsia"/>
          <w:sz w:val="22"/>
          <w:szCs w:val="22"/>
        </w:rPr>
      </w:pPr>
    </w:p>
    <w:p w14:paraId="4DD82DE1" w14:textId="5C7AE55F" w:rsidR="0074394B" w:rsidRPr="009A1FFB" w:rsidRDefault="00FE1D79" w:rsidP="00AC50A2">
      <w:pPr>
        <w:rPr>
          <w:rFonts w:asciiTheme="minorEastAsia" w:eastAsiaTheme="minorEastAsia" w:hAnsiTheme="minorEastAsia"/>
          <w:sz w:val="22"/>
          <w:szCs w:val="22"/>
        </w:rPr>
      </w:pPr>
      <w:r>
        <w:rPr>
          <w:rFonts w:asciiTheme="minorEastAsia" w:eastAsiaTheme="minorEastAsia" w:hAnsiTheme="minorEastAsia" w:hint="eastAsia"/>
          <w:sz w:val="22"/>
          <w:szCs w:val="22"/>
        </w:rPr>
        <w:t>１４．</w:t>
      </w:r>
      <w:r w:rsidR="00D50C48" w:rsidRPr="009A1FFB">
        <w:rPr>
          <w:rFonts w:asciiTheme="minorEastAsia" w:eastAsiaTheme="minorEastAsia" w:hAnsiTheme="minorEastAsia" w:hint="eastAsia"/>
          <w:sz w:val="22"/>
          <w:szCs w:val="22"/>
        </w:rPr>
        <w:t>受講料</w:t>
      </w:r>
      <w:r w:rsidR="00AC50A2">
        <w:rPr>
          <w:rFonts w:asciiTheme="minorEastAsia" w:eastAsiaTheme="minorEastAsia" w:hAnsiTheme="minorEastAsia" w:hint="eastAsia"/>
          <w:sz w:val="22"/>
          <w:szCs w:val="22"/>
        </w:rPr>
        <w:t xml:space="preserve">　　　234,300円</w:t>
      </w:r>
    </w:p>
    <w:p w14:paraId="47292E35" w14:textId="77777777" w:rsidR="00D50C48" w:rsidRPr="009A1FFB" w:rsidRDefault="00D50C48" w:rsidP="00D50C48">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※既納料金は返金しません。</w:t>
      </w:r>
    </w:p>
    <w:p w14:paraId="11DE8D89" w14:textId="7D1DE9E9" w:rsidR="00D50C48" w:rsidRPr="009A1FFB" w:rsidRDefault="00D50C48" w:rsidP="00D50C48">
      <w:pPr>
        <w:ind w:firstLineChars="100" w:firstLine="22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※受講</w:t>
      </w:r>
      <w:r w:rsidR="00310223">
        <w:rPr>
          <w:rFonts w:asciiTheme="minorEastAsia" w:eastAsiaTheme="minorEastAsia" w:hAnsiTheme="minorEastAsia" w:hint="eastAsia"/>
          <w:sz w:val="22"/>
          <w:szCs w:val="22"/>
        </w:rPr>
        <w:t>料納入</w:t>
      </w:r>
      <w:r w:rsidRPr="009A1FFB">
        <w:rPr>
          <w:rFonts w:asciiTheme="minorEastAsia" w:eastAsiaTheme="minorEastAsia" w:hAnsiTheme="minorEastAsia" w:hint="eastAsia"/>
          <w:sz w:val="22"/>
          <w:szCs w:val="22"/>
        </w:rPr>
        <w:t>手続き方法については、受講決定通知時に案内します。</w:t>
      </w:r>
    </w:p>
    <w:p w14:paraId="71503671" w14:textId="66464A83" w:rsidR="00273D3F" w:rsidRDefault="00273D3F">
      <w:pPr>
        <w:rPr>
          <w:rFonts w:asciiTheme="minorEastAsia" w:eastAsiaTheme="minorEastAsia" w:hAnsiTheme="minorEastAsia"/>
          <w:sz w:val="22"/>
          <w:szCs w:val="22"/>
        </w:rPr>
      </w:pPr>
    </w:p>
    <w:p w14:paraId="31A5794E" w14:textId="7EAE9BD3" w:rsidR="00604708" w:rsidRDefault="00604708">
      <w:pPr>
        <w:rPr>
          <w:rFonts w:asciiTheme="minorEastAsia" w:eastAsiaTheme="minorEastAsia" w:hAnsiTheme="minorEastAsia"/>
          <w:sz w:val="22"/>
          <w:szCs w:val="22"/>
        </w:rPr>
      </w:pPr>
      <w:r>
        <w:rPr>
          <w:rFonts w:asciiTheme="minorEastAsia" w:eastAsiaTheme="minorEastAsia" w:hAnsiTheme="minorEastAsia" w:hint="eastAsia"/>
          <w:sz w:val="22"/>
          <w:szCs w:val="22"/>
        </w:rPr>
        <w:t>１５．個人情報取り扱いについて</w:t>
      </w:r>
    </w:p>
    <w:p w14:paraId="77222544" w14:textId="77777777" w:rsidR="00604708" w:rsidRPr="009A1FFB" w:rsidRDefault="00604708" w:rsidP="00EA4133">
      <w:pPr>
        <w:ind w:leftChars="100" w:left="200"/>
        <w:rPr>
          <w:rFonts w:asciiTheme="minorEastAsia" w:eastAsiaTheme="minorEastAsia" w:hAnsiTheme="minorEastAsia"/>
          <w:sz w:val="22"/>
          <w:szCs w:val="22"/>
        </w:rPr>
      </w:pPr>
      <w:r w:rsidRPr="009A1FFB">
        <w:rPr>
          <w:rFonts w:asciiTheme="minorEastAsia" w:eastAsiaTheme="minorEastAsia" w:hAnsiTheme="minorEastAsia" w:hint="eastAsia"/>
          <w:sz w:val="22"/>
          <w:szCs w:val="22"/>
        </w:rPr>
        <w:t>申し込み及び受講手続きにあたって提出していただいた個人情報は、受講者選考・その後の学習支援等以外の目的で使用することはありません。</w:t>
      </w:r>
      <w:r>
        <w:rPr>
          <w:rFonts w:asciiTheme="minorEastAsia" w:eastAsiaTheme="minorEastAsia" w:hAnsiTheme="minorEastAsia" w:hint="eastAsia"/>
          <w:sz w:val="22"/>
          <w:szCs w:val="22"/>
        </w:rPr>
        <w:t>また、書類の返却はしませんので予めご了承ください。</w:t>
      </w:r>
    </w:p>
    <w:p w14:paraId="0B9CF68D" w14:textId="68EDB8B7" w:rsidR="00604708" w:rsidRDefault="00604708">
      <w:pPr>
        <w:rPr>
          <w:rFonts w:asciiTheme="minorEastAsia" w:eastAsiaTheme="minorEastAsia" w:hAnsiTheme="minorEastAsia"/>
          <w:sz w:val="22"/>
          <w:szCs w:val="22"/>
        </w:rPr>
      </w:pPr>
    </w:p>
    <w:p w14:paraId="02D422E5" w14:textId="77777777" w:rsidR="00E92CFD" w:rsidRDefault="00E92CFD">
      <w:pPr>
        <w:rPr>
          <w:rFonts w:asciiTheme="minorEastAsia" w:eastAsiaTheme="minorEastAsia" w:hAnsiTheme="minorEastAsia"/>
          <w:sz w:val="22"/>
          <w:szCs w:val="22"/>
        </w:rPr>
      </w:pPr>
    </w:p>
    <w:p w14:paraId="764DC4D1" w14:textId="17C6E9FA" w:rsidR="00D9610D" w:rsidRDefault="00604708" w:rsidP="00D9610D">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2A1BB0DF" wp14:editId="41716C4B">
                <wp:simplePos x="0" y="0"/>
                <wp:positionH relativeFrom="margin">
                  <wp:posOffset>154305</wp:posOffset>
                </wp:positionH>
                <wp:positionV relativeFrom="paragraph">
                  <wp:posOffset>60960</wp:posOffset>
                </wp:positionV>
                <wp:extent cx="5991225" cy="18764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5991225" cy="1876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E445F" id="四角形: 角を丸くする 1" o:spid="_x0000_s1026" style="position:absolute;left:0;text-align:left;margin-left:12.15pt;margin-top:4.8pt;width:471.75pt;height:14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" filled="f" strokecolor="#1f4d78 [1604]" strokeweight="1pt">
                <v:stroke joinstyle="miter"/>
                <w10:wrap anchorx="margin"/>
              </v:roundrect>
            </w:pict>
          </mc:Fallback>
        </mc:AlternateContent>
      </w:r>
    </w:p>
    <w:p w14:paraId="4BEA0266" w14:textId="6B86FE72" w:rsidR="00B92D0A" w:rsidRDefault="00D50C48" w:rsidP="00523766">
      <w:pPr>
        <w:ind w:firstLineChars="400" w:firstLine="880"/>
        <w:rPr>
          <w:rFonts w:asciiTheme="minorEastAsia" w:eastAsiaTheme="minorEastAsia" w:hAnsiTheme="minorEastAsia"/>
          <w:sz w:val="22"/>
          <w:szCs w:val="22"/>
        </w:rPr>
      </w:pPr>
      <w:r w:rsidRPr="00523766">
        <w:rPr>
          <w:rFonts w:asciiTheme="minorEastAsia" w:eastAsiaTheme="minorEastAsia" w:hAnsiTheme="minorEastAsia" w:hint="eastAsia"/>
          <w:sz w:val="22"/>
          <w:szCs w:val="22"/>
        </w:rPr>
        <w:t>＜</w:t>
      </w:r>
      <w:r w:rsidR="00273D3F" w:rsidRPr="00523766">
        <w:rPr>
          <w:rFonts w:asciiTheme="minorEastAsia" w:eastAsiaTheme="minorEastAsia" w:hAnsiTheme="minorEastAsia" w:hint="eastAsia"/>
          <w:sz w:val="22"/>
          <w:szCs w:val="22"/>
        </w:rPr>
        <w:t>問い合わせ先</w:t>
      </w:r>
      <w:r w:rsidRPr="00523766">
        <w:rPr>
          <w:rFonts w:asciiTheme="minorEastAsia" w:eastAsiaTheme="minorEastAsia" w:hAnsiTheme="minorEastAsia" w:hint="eastAsia"/>
          <w:sz w:val="22"/>
          <w:szCs w:val="22"/>
        </w:rPr>
        <w:t>＞</w:t>
      </w:r>
    </w:p>
    <w:p w14:paraId="34DC4909" w14:textId="77777777" w:rsidR="00523766" w:rsidRPr="00523766" w:rsidRDefault="00523766" w:rsidP="00604708">
      <w:pPr>
        <w:ind w:firstLineChars="200" w:firstLine="320"/>
        <w:rPr>
          <w:rFonts w:asciiTheme="minorEastAsia" w:eastAsiaTheme="minorEastAsia" w:hAnsiTheme="minorEastAsia"/>
          <w:sz w:val="16"/>
          <w:szCs w:val="16"/>
        </w:rPr>
      </w:pPr>
    </w:p>
    <w:p w14:paraId="5FE8E11E" w14:textId="04111345" w:rsidR="00523766" w:rsidRPr="00523766" w:rsidRDefault="00B92D0A" w:rsidP="00523766">
      <w:pPr>
        <w:ind w:firstLineChars="600" w:firstLine="1320"/>
        <w:rPr>
          <w:rFonts w:asciiTheme="minorEastAsia" w:eastAsiaTheme="minorEastAsia" w:hAnsiTheme="minorEastAsia"/>
          <w:sz w:val="22"/>
          <w:szCs w:val="22"/>
        </w:rPr>
      </w:pPr>
      <w:r w:rsidRPr="00523766">
        <w:rPr>
          <w:rFonts w:asciiTheme="minorEastAsia" w:eastAsiaTheme="minorEastAsia" w:hAnsiTheme="minorEastAsia" w:hint="eastAsia"/>
          <w:sz w:val="22"/>
          <w:szCs w:val="22"/>
        </w:rPr>
        <w:t>名古屋大学医学部附属病院</w:t>
      </w:r>
      <w:r w:rsidR="00523766" w:rsidRPr="00523766">
        <w:rPr>
          <w:rFonts w:asciiTheme="minorEastAsia" w:eastAsiaTheme="minorEastAsia" w:hAnsiTheme="minorEastAsia" w:hint="eastAsia"/>
          <w:sz w:val="22"/>
          <w:szCs w:val="22"/>
        </w:rPr>
        <w:t xml:space="preserve">　</w:t>
      </w:r>
      <w:r w:rsidRPr="00523766">
        <w:rPr>
          <w:rFonts w:asciiTheme="minorEastAsia" w:eastAsiaTheme="minorEastAsia" w:hAnsiTheme="minorEastAsia" w:hint="eastAsia"/>
          <w:sz w:val="22"/>
          <w:szCs w:val="22"/>
        </w:rPr>
        <w:t>看護キャリア支援室</w:t>
      </w:r>
      <w:r w:rsidR="00DC6740" w:rsidRPr="00523766">
        <w:rPr>
          <w:rFonts w:asciiTheme="minorEastAsia" w:eastAsiaTheme="minorEastAsia" w:hAnsiTheme="minorEastAsia" w:hint="eastAsia"/>
          <w:sz w:val="22"/>
          <w:szCs w:val="22"/>
        </w:rPr>
        <w:t xml:space="preserve">　</w:t>
      </w:r>
    </w:p>
    <w:p w14:paraId="0BAF40DF" w14:textId="33B5C8E6" w:rsidR="00B92D0A" w:rsidRPr="00523766" w:rsidRDefault="00B92D0A" w:rsidP="00523766">
      <w:pPr>
        <w:ind w:firstLineChars="600" w:firstLine="1320"/>
        <w:rPr>
          <w:rFonts w:asciiTheme="minorEastAsia" w:eastAsiaTheme="minorEastAsia" w:hAnsiTheme="minorEastAsia"/>
          <w:sz w:val="22"/>
          <w:szCs w:val="22"/>
        </w:rPr>
      </w:pPr>
      <w:r w:rsidRPr="00523766">
        <w:rPr>
          <w:rFonts w:asciiTheme="minorEastAsia" w:eastAsiaTheme="minorEastAsia" w:hAnsiTheme="minorEastAsia" w:hint="eastAsia"/>
          <w:sz w:val="22"/>
          <w:szCs w:val="22"/>
        </w:rPr>
        <w:t xml:space="preserve">認定看護管理者教育課程　</w:t>
      </w:r>
      <w:r w:rsidR="00523766" w:rsidRPr="00523766">
        <w:rPr>
          <w:rFonts w:asciiTheme="minorEastAsia" w:eastAsiaTheme="minorEastAsia" w:hAnsiTheme="minorEastAsia" w:hint="eastAsia"/>
          <w:sz w:val="22"/>
          <w:szCs w:val="22"/>
        </w:rPr>
        <w:t>セカンドレベル</w:t>
      </w:r>
      <w:r w:rsidRPr="00523766">
        <w:rPr>
          <w:rFonts w:asciiTheme="minorEastAsia" w:eastAsiaTheme="minorEastAsia" w:hAnsiTheme="minorEastAsia" w:hint="eastAsia"/>
          <w:sz w:val="22"/>
          <w:szCs w:val="22"/>
        </w:rPr>
        <w:t>担当者</w:t>
      </w:r>
    </w:p>
    <w:p w14:paraId="7ECA4BBD" w14:textId="77777777" w:rsidR="00E92CFD" w:rsidRPr="00523766" w:rsidRDefault="00B92D0A" w:rsidP="003F4F2F">
      <w:pPr>
        <w:ind w:firstLineChars="700" w:firstLine="1540"/>
        <w:rPr>
          <w:rFonts w:asciiTheme="minorEastAsia" w:eastAsiaTheme="minorEastAsia" w:hAnsiTheme="minorEastAsia"/>
          <w:sz w:val="22"/>
          <w:szCs w:val="22"/>
        </w:rPr>
      </w:pPr>
      <w:r w:rsidRPr="00523766">
        <w:rPr>
          <w:rFonts w:asciiTheme="minorEastAsia" w:eastAsiaTheme="minorEastAsia" w:hAnsiTheme="minorEastAsia" w:hint="eastAsia"/>
          <w:sz w:val="22"/>
          <w:szCs w:val="22"/>
        </w:rPr>
        <w:t>TEL：052-744-2934</w:t>
      </w:r>
      <w:r w:rsidR="00605FA6" w:rsidRPr="00523766">
        <w:rPr>
          <w:rFonts w:asciiTheme="minorEastAsia" w:eastAsiaTheme="minorEastAsia" w:hAnsiTheme="minorEastAsia" w:hint="eastAsia"/>
          <w:sz w:val="22"/>
          <w:szCs w:val="22"/>
        </w:rPr>
        <w:t xml:space="preserve">　　　　　　</w:t>
      </w:r>
    </w:p>
    <w:p w14:paraId="2C0D1802" w14:textId="61791FEA" w:rsidR="00D42EE1" w:rsidRPr="00523766" w:rsidRDefault="00D42EE1" w:rsidP="003F4F2F">
      <w:pPr>
        <w:ind w:firstLineChars="700" w:firstLine="1540"/>
        <w:rPr>
          <w:rFonts w:asciiTheme="minorEastAsia" w:eastAsiaTheme="minorEastAsia" w:hAnsiTheme="minorEastAsia"/>
          <w:sz w:val="22"/>
          <w:szCs w:val="22"/>
        </w:rPr>
      </w:pPr>
      <w:r w:rsidRPr="00523766">
        <w:rPr>
          <w:rFonts w:asciiTheme="minorEastAsia" w:eastAsiaTheme="minorEastAsia" w:hAnsiTheme="minorEastAsia" w:hint="eastAsia"/>
          <w:sz w:val="22"/>
          <w:szCs w:val="22"/>
        </w:rPr>
        <w:t>E</w:t>
      </w:r>
      <w:r w:rsidRPr="00523766">
        <w:rPr>
          <w:rFonts w:asciiTheme="minorEastAsia" w:eastAsiaTheme="minorEastAsia" w:hAnsiTheme="minorEastAsia"/>
          <w:sz w:val="22"/>
          <w:szCs w:val="22"/>
        </w:rPr>
        <w:t>mail</w:t>
      </w:r>
      <w:r w:rsidRPr="00523766">
        <w:rPr>
          <w:rFonts w:asciiTheme="minorEastAsia" w:eastAsiaTheme="minorEastAsia" w:hAnsiTheme="minorEastAsia" w:hint="eastAsia"/>
          <w:sz w:val="22"/>
          <w:szCs w:val="22"/>
        </w:rPr>
        <w:t>：</w:t>
      </w:r>
      <w:hyperlink r:id="rId7" w:history="1">
        <w:r w:rsidR="00E92CFD" w:rsidRPr="00523766">
          <w:rPr>
            <w:rStyle w:val="af2"/>
            <w:rFonts w:asciiTheme="minorEastAsia" w:eastAsiaTheme="minorEastAsia" w:hAnsiTheme="minorEastAsia"/>
            <w:sz w:val="22"/>
            <w:szCs w:val="22"/>
          </w:rPr>
          <w:t>support@nuh.can-career.nagoya</w:t>
        </w:r>
      </w:hyperlink>
    </w:p>
    <w:p w14:paraId="0840F2E8" w14:textId="77777777" w:rsidR="00E92CFD" w:rsidRPr="00523766" w:rsidRDefault="00E92CFD" w:rsidP="00604708">
      <w:pPr>
        <w:ind w:firstLineChars="200" w:firstLine="440"/>
        <w:rPr>
          <w:rFonts w:asciiTheme="minorEastAsia" w:eastAsiaTheme="minorEastAsia" w:hAnsiTheme="minorEastAsia"/>
          <w:sz w:val="22"/>
          <w:szCs w:val="22"/>
        </w:rPr>
      </w:pPr>
    </w:p>
    <w:p w14:paraId="5850795D" w14:textId="22F67AEA" w:rsidR="00B92D0A" w:rsidRPr="00523766" w:rsidRDefault="00B92D0A" w:rsidP="003F4F2F">
      <w:pPr>
        <w:ind w:firstLineChars="500" w:firstLine="1100"/>
        <w:rPr>
          <w:rFonts w:asciiTheme="minorEastAsia" w:eastAsiaTheme="minorEastAsia" w:hAnsiTheme="minorEastAsia"/>
          <w:sz w:val="22"/>
          <w:szCs w:val="22"/>
        </w:rPr>
      </w:pPr>
      <w:r w:rsidRPr="00523766">
        <w:rPr>
          <w:rFonts w:asciiTheme="minorEastAsia" w:eastAsiaTheme="minorEastAsia" w:hAnsiTheme="minorEastAsia" w:hint="eastAsia"/>
          <w:sz w:val="22"/>
          <w:szCs w:val="22"/>
        </w:rPr>
        <w:t>問い合わせ時間：月曜日から金曜日</w:t>
      </w:r>
      <w:r w:rsidR="00972DB5">
        <w:rPr>
          <w:rFonts w:asciiTheme="minorEastAsia" w:eastAsiaTheme="minorEastAsia" w:hAnsiTheme="minorEastAsia" w:hint="eastAsia"/>
          <w:sz w:val="22"/>
          <w:szCs w:val="22"/>
        </w:rPr>
        <w:t>（祝日は除く）</w:t>
      </w:r>
      <w:r w:rsidRPr="00523766">
        <w:rPr>
          <w:rFonts w:asciiTheme="minorEastAsia" w:eastAsiaTheme="minorEastAsia" w:hAnsiTheme="minorEastAsia" w:hint="eastAsia"/>
          <w:sz w:val="22"/>
          <w:szCs w:val="22"/>
        </w:rPr>
        <w:t>9時～17時</w:t>
      </w:r>
    </w:p>
    <w:p w14:paraId="4F1FA979" w14:textId="20848AA0" w:rsidR="004B7383" w:rsidRPr="00523766" w:rsidRDefault="00D160B7" w:rsidP="003F4F2F">
      <w:pPr>
        <w:ind w:firstLineChars="500" w:firstLine="1100"/>
        <w:rPr>
          <w:rFonts w:asciiTheme="minorEastAsia" w:eastAsiaTheme="minorEastAsia" w:hAnsiTheme="minorEastAsia"/>
          <w:sz w:val="22"/>
          <w:szCs w:val="22"/>
        </w:rPr>
      </w:pPr>
      <w:r w:rsidRPr="00523766">
        <w:rPr>
          <w:rFonts w:asciiTheme="minorEastAsia" w:eastAsiaTheme="minorEastAsia" w:hAnsiTheme="minorEastAsia" w:hint="eastAsia"/>
          <w:sz w:val="22"/>
          <w:szCs w:val="22"/>
        </w:rPr>
        <w:t>★受講の可否に関する問い合わせはお断りしております。</w:t>
      </w:r>
    </w:p>
    <w:sectPr w:rsidR="004B7383" w:rsidRPr="00523766" w:rsidSect="00411B4B">
      <w:pgSz w:w="11906" w:h="16838"/>
      <w:pgMar w:top="1361" w:right="56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E451" w14:textId="77777777" w:rsidR="0091059E" w:rsidRDefault="0091059E" w:rsidP="009A6BEA">
      <w:r>
        <w:separator/>
      </w:r>
    </w:p>
  </w:endnote>
  <w:endnote w:type="continuationSeparator" w:id="0">
    <w:p w14:paraId="20F087A2" w14:textId="77777777" w:rsidR="0091059E" w:rsidRDefault="0091059E" w:rsidP="009A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E1B7" w14:textId="77777777" w:rsidR="0091059E" w:rsidRDefault="0091059E" w:rsidP="009A6BEA">
      <w:r>
        <w:separator/>
      </w:r>
    </w:p>
  </w:footnote>
  <w:footnote w:type="continuationSeparator" w:id="0">
    <w:p w14:paraId="76A1D627" w14:textId="77777777" w:rsidR="0091059E" w:rsidRDefault="0091059E" w:rsidP="009A6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03F"/>
    <w:multiLevelType w:val="hybridMultilevel"/>
    <w:tmpl w:val="E22C5B28"/>
    <w:lvl w:ilvl="0" w:tplc="951849F2">
      <w:start w:val="1"/>
      <w:numFmt w:val="decimal"/>
      <w:lvlText w:val="%1）"/>
      <w:lvlJc w:val="left"/>
      <w:pPr>
        <w:ind w:left="420" w:hanging="420"/>
      </w:pPr>
      <w:rPr>
        <w:rFonts w:hint="eastAsia"/>
      </w:rPr>
    </w:lvl>
    <w:lvl w:ilvl="1" w:tplc="951849F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40733"/>
    <w:multiLevelType w:val="hybridMultilevel"/>
    <w:tmpl w:val="DC4256FC"/>
    <w:lvl w:ilvl="0" w:tplc="06C86D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22B48EC"/>
    <w:multiLevelType w:val="hybridMultilevel"/>
    <w:tmpl w:val="7F0C68F2"/>
    <w:lvl w:ilvl="0" w:tplc="951849F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630940">
    <w:abstractNumId w:val="1"/>
  </w:num>
  <w:num w:numId="2" w16cid:durableId="1757633366">
    <w:abstractNumId w:val="2"/>
  </w:num>
  <w:num w:numId="3" w16cid:durableId="60774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5A"/>
    <w:rsid w:val="00001216"/>
    <w:rsid w:val="00011360"/>
    <w:rsid w:val="00036EEE"/>
    <w:rsid w:val="00052830"/>
    <w:rsid w:val="000606EE"/>
    <w:rsid w:val="00067011"/>
    <w:rsid w:val="00070F16"/>
    <w:rsid w:val="00085B70"/>
    <w:rsid w:val="00092927"/>
    <w:rsid w:val="00093294"/>
    <w:rsid w:val="000B3531"/>
    <w:rsid w:val="000B7020"/>
    <w:rsid w:val="000D4BE7"/>
    <w:rsid w:val="000E15F1"/>
    <w:rsid w:val="000E2923"/>
    <w:rsid w:val="000E37FC"/>
    <w:rsid w:val="000E570D"/>
    <w:rsid w:val="000F50CA"/>
    <w:rsid w:val="00124E92"/>
    <w:rsid w:val="0012671C"/>
    <w:rsid w:val="00126B43"/>
    <w:rsid w:val="00127ABB"/>
    <w:rsid w:val="00132442"/>
    <w:rsid w:val="00137BB0"/>
    <w:rsid w:val="00137DA8"/>
    <w:rsid w:val="001639ED"/>
    <w:rsid w:val="001659F9"/>
    <w:rsid w:val="00165D8C"/>
    <w:rsid w:val="00166D23"/>
    <w:rsid w:val="00172731"/>
    <w:rsid w:val="00177121"/>
    <w:rsid w:val="00177608"/>
    <w:rsid w:val="00180291"/>
    <w:rsid w:val="00186130"/>
    <w:rsid w:val="00190F2D"/>
    <w:rsid w:val="001934BF"/>
    <w:rsid w:val="001A52B7"/>
    <w:rsid w:val="001A55F9"/>
    <w:rsid w:val="001A70CA"/>
    <w:rsid w:val="001D0F85"/>
    <w:rsid w:val="001D1D6A"/>
    <w:rsid w:val="00203625"/>
    <w:rsid w:val="00210BC2"/>
    <w:rsid w:val="002160A3"/>
    <w:rsid w:val="002349DE"/>
    <w:rsid w:val="00235E1B"/>
    <w:rsid w:val="002379B1"/>
    <w:rsid w:val="00251D1F"/>
    <w:rsid w:val="0025200A"/>
    <w:rsid w:val="002628DF"/>
    <w:rsid w:val="002646A8"/>
    <w:rsid w:val="00266A38"/>
    <w:rsid w:val="00273D3F"/>
    <w:rsid w:val="00286B47"/>
    <w:rsid w:val="0029026E"/>
    <w:rsid w:val="00290894"/>
    <w:rsid w:val="002C7656"/>
    <w:rsid w:val="002D711F"/>
    <w:rsid w:val="00300BFB"/>
    <w:rsid w:val="00306321"/>
    <w:rsid w:val="00310223"/>
    <w:rsid w:val="003209AA"/>
    <w:rsid w:val="003229E9"/>
    <w:rsid w:val="00324A02"/>
    <w:rsid w:val="00330ADF"/>
    <w:rsid w:val="00332203"/>
    <w:rsid w:val="00334DF0"/>
    <w:rsid w:val="00367BB7"/>
    <w:rsid w:val="003767D9"/>
    <w:rsid w:val="00380047"/>
    <w:rsid w:val="003800CF"/>
    <w:rsid w:val="003861F5"/>
    <w:rsid w:val="00391ECE"/>
    <w:rsid w:val="0039372A"/>
    <w:rsid w:val="00396C8C"/>
    <w:rsid w:val="003A4165"/>
    <w:rsid w:val="003A4B79"/>
    <w:rsid w:val="003B7849"/>
    <w:rsid w:val="003D2F43"/>
    <w:rsid w:val="003D5F3A"/>
    <w:rsid w:val="003E707A"/>
    <w:rsid w:val="003F251A"/>
    <w:rsid w:val="003F4F2F"/>
    <w:rsid w:val="00411B4B"/>
    <w:rsid w:val="00444A9D"/>
    <w:rsid w:val="004769E1"/>
    <w:rsid w:val="00482685"/>
    <w:rsid w:val="004A0942"/>
    <w:rsid w:val="004A68A6"/>
    <w:rsid w:val="004A7A92"/>
    <w:rsid w:val="004B7383"/>
    <w:rsid w:val="004D68EA"/>
    <w:rsid w:val="004E476A"/>
    <w:rsid w:val="004E52E6"/>
    <w:rsid w:val="0051138E"/>
    <w:rsid w:val="005161A6"/>
    <w:rsid w:val="00523766"/>
    <w:rsid w:val="00546ED8"/>
    <w:rsid w:val="0055482C"/>
    <w:rsid w:val="00556BF3"/>
    <w:rsid w:val="00563A83"/>
    <w:rsid w:val="00581EE6"/>
    <w:rsid w:val="005853D4"/>
    <w:rsid w:val="00587AA4"/>
    <w:rsid w:val="00597068"/>
    <w:rsid w:val="005976A5"/>
    <w:rsid w:val="005B236C"/>
    <w:rsid w:val="005B4939"/>
    <w:rsid w:val="005B7BA0"/>
    <w:rsid w:val="005C3D53"/>
    <w:rsid w:val="005D5DB3"/>
    <w:rsid w:val="005E5BD7"/>
    <w:rsid w:val="005F007E"/>
    <w:rsid w:val="005F0F80"/>
    <w:rsid w:val="005F1926"/>
    <w:rsid w:val="00604708"/>
    <w:rsid w:val="00604FD1"/>
    <w:rsid w:val="00605FA6"/>
    <w:rsid w:val="0060773B"/>
    <w:rsid w:val="00615726"/>
    <w:rsid w:val="00617B19"/>
    <w:rsid w:val="00630794"/>
    <w:rsid w:val="00637958"/>
    <w:rsid w:val="00640628"/>
    <w:rsid w:val="00640BD4"/>
    <w:rsid w:val="00646FEE"/>
    <w:rsid w:val="00652D8F"/>
    <w:rsid w:val="0066592B"/>
    <w:rsid w:val="0067424E"/>
    <w:rsid w:val="00682B9C"/>
    <w:rsid w:val="0068721D"/>
    <w:rsid w:val="006B215E"/>
    <w:rsid w:val="006D014D"/>
    <w:rsid w:val="006D2453"/>
    <w:rsid w:val="006D2BB7"/>
    <w:rsid w:val="006D41C6"/>
    <w:rsid w:val="006D4522"/>
    <w:rsid w:val="006E434D"/>
    <w:rsid w:val="006E4426"/>
    <w:rsid w:val="006E7D55"/>
    <w:rsid w:val="006F1A36"/>
    <w:rsid w:val="006F3437"/>
    <w:rsid w:val="006F5760"/>
    <w:rsid w:val="006F674A"/>
    <w:rsid w:val="006F6C8D"/>
    <w:rsid w:val="00701403"/>
    <w:rsid w:val="00701E49"/>
    <w:rsid w:val="0074394B"/>
    <w:rsid w:val="0077183B"/>
    <w:rsid w:val="00773694"/>
    <w:rsid w:val="007839B5"/>
    <w:rsid w:val="00787B68"/>
    <w:rsid w:val="0079072C"/>
    <w:rsid w:val="00794737"/>
    <w:rsid w:val="007B32B1"/>
    <w:rsid w:val="007C703E"/>
    <w:rsid w:val="007D6CA1"/>
    <w:rsid w:val="008051B7"/>
    <w:rsid w:val="00815359"/>
    <w:rsid w:val="00825D21"/>
    <w:rsid w:val="0084575D"/>
    <w:rsid w:val="00846499"/>
    <w:rsid w:val="00846A10"/>
    <w:rsid w:val="00870118"/>
    <w:rsid w:val="00871F10"/>
    <w:rsid w:val="00877ED5"/>
    <w:rsid w:val="008A2C3C"/>
    <w:rsid w:val="008B2A17"/>
    <w:rsid w:val="008C1958"/>
    <w:rsid w:val="008C7376"/>
    <w:rsid w:val="008D03E4"/>
    <w:rsid w:val="008D4AA1"/>
    <w:rsid w:val="00905652"/>
    <w:rsid w:val="0091059E"/>
    <w:rsid w:val="00917255"/>
    <w:rsid w:val="0092019D"/>
    <w:rsid w:val="00936AD4"/>
    <w:rsid w:val="0093792C"/>
    <w:rsid w:val="009603A0"/>
    <w:rsid w:val="009615A4"/>
    <w:rsid w:val="0096344B"/>
    <w:rsid w:val="009654DC"/>
    <w:rsid w:val="00972DB5"/>
    <w:rsid w:val="009741CF"/>
    <w:rsid w:val="00975447"/>
    <w:rsid w:val="009925DB"/>
    <w:rsid w:val="009A05F0"/>
    <w:rsid w:val="009A1FFB"/>
    <w:rsid w:val="009A6BEA"/>
    <w:rsid w:val="009B3A2B"/>
    <w:rsid w:val="009C5F5A"/>
    <w:rsid w:val="009C6A93"/>
    <w:rsid w:val="009D101C"/>
    <w:rsid w:val="009D7171"/>
    <w:rsid w:val="009E754D"/>
    <w:rsid w:val="00A04F89"/>
    <w:rsid w:val="00A05A1D"/>
    <w:rsid w:val="00A22194"/>
    <w:rsid w:val="00A240D9"/>
    <w:rsid w:val="00A325AF"/>
    <w:rsid w:val="00A37315"/>
    <w:rsid w:val="00A456E6"/>
    <w:rsid w:val="00A47B11"/>
    <w:rsid w:val="00A56A5C"/>
    <w:rsid w:val="00A65FB1"/>
    <w:rsid w:val="00A73D2B"/>
    <w:rsid w:val="00A82BB5"/>
    <w:rsid w:val="00A84E42"/>
    <w:rsid w:val="00AB0B36"/>
    <w:rsid w:val="00AC44E2"/>
    <w:rsid w:val="00AC50A2"/>
    <w:rsid w:val="00AD0F85"/>
    <w:rsid w:val="00AE587A"/>
    <w:rsid w:val="00B061B4"/>
    <w:rsid w:val="00B0658A"/>
    <w:rsid w:val="00B30785"/>
    <w:rsid w:val="00B45670"/>
    <w:rsid w:val="00B47605"/>
    <w:rsid w:val="00B602E0"/>
    <w:rsid w:val="00B61B66"/>
    <w:rsid w:val="00B70F1F"/>
    <w:rsid w:val="00B92D0A"/>
    <w:rsid w:val="00B967A5"/>
    <w:rsid w:val="00BA5F3A"/>
    <w:rsid w:val="00BC3576"/>
    <w:rsid w:val="00BC52B5"/>
    <w:rsid w:val="00BC5734"/>
    <w:rsid w:val="00BD6003"/>
    <w:rsid w:val="00BF633B"/>
    <w:rsid w:val="00C158CD"/>
    <w:rsid w:val="00C220FB"/>
    <w:rsid w:val="00C27972"/>
    <w:rsid w:val="00C32877"/>
    <w:rsid w:val="00C368DE"/>
    <w:rsid w:val="00C400B2"/>
    <w:rsid w:val="00C51E56"/>
    <w:rsid w:val="00C52AB1"/>
    <w:rsid w:val="00C563C8"/>
    <w:rsid w:val="00C60E97"/>
    <w:rsid w:val="00C642D0"/>
    <w:rsid w:val="00C76D39"/>
    <w:rsid w:val="00C90EC7"/>
    <w:rsid w:val="00CA09A2"/>
    <w:rsid w:val="00CB7F97"/>
    <w:rsid w:val="00CC55AD"/>
    <w:rsid w:val="00CC7E29"/>
    <w:rsid w:val="00CE1E80"/>
    <w:rsid w:val="00CF2117"/>
    <w:rsid w:val="00CF7777"/>
    <w:rsid w:val="00D160B7"/>
    <w:rsid w:val="00D3468A"/>
    <w:rsid w:val="00D36E03"/>
    <w:rsid w:val="00D37CBF"/>
    <w:rsid w:val="00D37FFA"/>
    <w:rsid w:val="00D41759"/>
    <w:rsid w:val="00D42EE1"/>
    <w:rsid w:val="00D50C48"/>
    <w:rsid w:val="00D53EAF"/>
    <w:rsid w:val="00D55F27"/>
    <w:rsid w:val="00D64CBB"/>
    <w:rsid w:val="00D702B5"/>
    <w:rsid w:val="00D90F6D"/>
    <w:rsid w:val="00D9610D"/>
    <w:rsid w:val="00D978BF"/>
    <w:rsid w:val="00DA59EC"/>
    <w:rsid w:val="00DC6740"/>
    <w:rsid w:val="00DD467F"/>
    <w:rsid w:val="00DE7158"/>
    <w:rsid w:val="00E01CF3"/>
    <w:rsid w:val="00E07FA4"/>
    <w:rsid w:val="00E247AF"/>
    <w:rsid w:val="00E261AE"/>
    <w:rsid w:val="00E31DA5"/>
    <w:rsid w:val="00E40027"/>
    <w:rsid w:val="00E44E90"/>
    <w:rsid w:val="00E542AD"/>
    <w:rsid w:val="00E63AD4"/>
    <w:rsid w:val="00E75A0F"/>
    <w:rsid w:val="00E852BB"/>
    <w:rsid w:val="00E87F06"/>
    <w:rsid w:val="00E92CFD"/>
    <w:rsid w:val="00EA4133"/>
    <w:rsid w:val="00EB0F5C"/>
    <w:rsid w:val="00EB3EAD"/>
    <w:rsid w:val="00EC6D2D"/>
    <w:rsid w:val="00EC6F15"/>
    <w:rsid w:val="00ED6E27"/>
    <w:rsid w:val="00EF6EA1"/>
    <w:rsid w:val="00F05E4C"/>
    <w:rsid w:val="00F1786F"/>
    <w:rsid w:val="00F20955"/>
    <w:rsid w:val="00F30078"/>
    <w:rsid w:val="00F4171A"/>
    <w:rsid w:val="00F47A14"/>
    <w:rsid w:val="00F57231"/>
    <w:rsid w:val="00F67B0E"/>
    <w:rsid w:val="00F74A1F"/>
    <w:rsid w:val="00F80679"/>
    <w:rsid w:val="00FA5138"/>
    <w:rsid w:val="00FB01DF"/>
    <w:rsid w:val="00FB1910"/>
    <w:rsid w:val="00FD43F4"/>
    <w:rsid w:val="00FD4DF2"/>
    <w:rsid w:val="00FE1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CE591"/>
  <w15:chartTrackingRefBased/>
  <w15:docId w15:val="{1DA01AE4-2FEF-4995-8CB3-B4130393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F5A"/>
    <w:pPr>
      <w:widowControl w:val="0"/>
      <w:adjustRightInd w:val="0"/>
      <w:jc w:val="both"/>
      <w:textAlignment w:val="baseline"/>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9C5F5A"/>
    <w:rPr>
      <w:sz w:val="18"/>
      <w:szCs w:val="18"/>
    </w:rPr>
  </w:style>
  <w:style w:type="paragraph" w:styleId="a4">
    <w:name w:val="annotation text"/>
    <w:basedOn w:val="a"/>
    <w:link w:val="a5"/>
    <w:uiPriority w:val="99"/>
    <w:rsid w:val="009C5F5A"/>
    <w:pPr>
      <w:jc w:val="left"/>
    </w:pPr>
  </w:style>
  <w:style w:type="character" w:customStyle="1" w:styleId="a5">
    <w:name w:val="コメント文字列 (文字)"/>
    <w:basedOn w:val="a0"/>
    <w:link w:val="a4"/>
    <w:uiPriority w:val="99"/>
    <w:rsid w:val="009C5F5A"/>
    <w:rPr>
      <w:rFonts w:ascii="Century" w:eastAsia="ＭＳ 明朝" w:hAnsi="Century" w:cs="Times New Roman"/>
      <w:sz w:val="20"/>
      <w:szCs w:val="20"/>
    </w:rPr>
  </w:style>
  <w:style w:type="paragraph" w:styleId="a6">
    <w:name w:val="header"/>
    <w:basedOn w:val="a"/>
    <w:link w:val="a7"/>
    <w:uiPriority w:val="99"/>
    <w:unhideWhenUsed/>
    <w:rsid w:val="009A6BEA"/>
    <w:pPr>
      <w:tabs>
        <w:tab w:val="center" w:pos="4252"/>
        <w:tab w:val="right" w:pos="8504"/>
      </w:tabs>
      <w:snapToGrid w:val="0"/>
    </w:pPr>
  </w:style>
  <w:style w:type="character" w:customStyle="1" w:styleId="a7">
    <w:name w:val="ヘッダー (文字)"/>
    <w:basedOn w:val="a0"/>
    <w:link w:val="a6"/>
    <w:uiPriority w:val="99"/>
    <w:rsid w:val="009A6BEA"/>
    <w:rPr>
      <w:rFonts w:ascii="Century" w:eastAsia="ＭＳ 明朝" w:hAnsi="Century" w:cs="Times New Roman"/>
      <w:sz w:val="20"/>
      <w:szCs w:val="20"/>
    </w:rPr>
  </w:style>
  <w:style w:type="paragraph" w:styleId="a8">
    <w:name w:val="footer"/>
    <w:basedOn w:val="a"/>
    <w:link w:val="a9"/>
    <w:uiPriority w:val="99"/>
    <w:unhideWhenUsed/>
    <w:rsid w:val="009A6BEA"/>
    <w:pPr>
      <w:tabs>
        <w:tab w:val="center" w:pos="4252"/>
        <w:tab w:val="right" w:pos="8504"/>
      </w:tabs>
      <w:snapToGrid w:val="0"/>
    </w:pPr>
  </w:style>
  <w:style w:type="character" w:customStyle="1" w:styleId="a9">
    <w:name w:val="フッター (文字)"/>
    <w:basedOn w:val="a0"/>
    <w:link w:val="a8"/>
    <w:uiPriority w:val="99"/>
    <w:rsid w:val="009A6BEA"/>
    <w:rPr>
      <w:rFonts w:ascii="Century" w:eastAsia="ＭＳ 明朝" w:hAnsi="Century" w:cs="Times New Roman"/>
      <w:sz w:val="20"/>
      <w:szCs w:val="20"/>
    </w:rPr>
  </w:style>
  <w:style w:type="paragraph" w:styleId="aa">
    <w:name w:val="Balloon Text"/>
    <w:basedOn w:val="a"/>
    <w:link w:val="ab"/>
    <w:uiPriority w:val="99"/>
    <w:semiHidden/>
    <w:unhideWhenUsed/>
    <w:rsid w:val="009A6B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6BEA"/>
    <w:rPr>
      <w:rFonts w:asciiTheme="majorHAnsi" w:eastAsiaTheme="majorEastAsia" w:hAnsiTheme="majorHAnsi" w:cstheme="majorBidi"/>
      <w:sz w:val="18"/>
      <w:szCs w:val="18"/>
    </w:rPr>
  </w:style>
  <w:style w:type="paragraph" w:styleId="ac">
    <w:name w:val="Plain Text"/>
    <w:basedOn w:val="a"/>
    <w:link w:val="ad"/>
    <w:uiPriority w:val="99"/>
    <w:unhideWhenUsed/>
    <w:rsid w:val="003B7849"/>
    <w:pPr>
      <w:adjustRightInd/>
      <w:jc w:val="left"/>
      <w:textAlignment w:val="auto"/>
    </w:pPr>
    <w:rPr>
      <w:rFonts w:ascii="ＭＳ ゴシック" w:eastAsia="ＭＳ ゴシック" w:hAnsi="Courier New" w:cs="Courier New"/>
      <w:szCs w:val="21"/>
    </w:rPr>
  </w:style>
  <w:style w:type="character" w:customStyle="1" w:styleId="ad">
    <w:name w:val="書式なし (文字)"/>
    <w:basedOn w:val="a0"/>
    <w:link w:val="ac"/>
    <w:uiPriority w:val="99"/>
    <w:rsid w:val="003B7849"/>
    <w:rPr>
      <w:rFonts w:ascii="ＭＳ ゴシック" w:eastAsia="ＭＳ ゴシック" w:hAnsi="Courier New" w:cs="Courier New"/>
      <w:sz w:val="20"/>
      <w:szCs w:val="21"/>
    </w:rPr>
  </w:style>
  <w:style w:type="paragraph" w:styleId="ae">
    <w:name w:val="annotation subject"/>
    <w:basedOn w:val="a4"/>
    <w:next w:val="a4"/>
    <w:link w:val="af"/>
    <w:uiPriority w:val="99"/>
    <w:semiHidden/>
    <w:unhideWhenUsed/>
    <w:rsid w:val="009654DC"/>
    <w:rPr>
      <w:b/>
      <w:bCs/>
    </w:rPr>
  </w:style>
  <w:style w:type="character" w:customStyle="1" w:styleId="af">
    <w:name w:val="コメント内容 (文字)"/>
    <w:basedOn w:val="a5"/>
    <w:link w:val="ae"/>
    <w:uiPriority w:val="99"/>
    <w:semiHidden/>
    <w:rsid w:val="009654DC"/>
    <w:rPr>
      <w:rFonts w:ascii="Century" w:eastAsia="ＭＳ 明朝" w:hAnsi="Century" w:cs="Times New Roman"/>
      <w:b/>
      <w:bCs/>
      <w:sz w:val="20"/>
      <w:szCs w:val="20"/>
    </w:rPr>
  </w:style>
  <w:style w:type="table" w:styleId="af0">
    <w:name w:val="Table Grid"/>
    <w:basedOn w:val="a1"/>
    <w:uiPriority w:val="39"/>
    <w:rsid w:val="00CE1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A1FFB"/>
    <w:pPr>
      <w:adjustRightInd/>
      <w:ind w:leftChars="400" w:left="840"/>
      <w:textAlignment w:val="auto"/>
    </w:pPr>
    <w:rPr>
      <w:rFonts w:ascii="ＭＳ Ｐゴシック" w:eastAsia="ＭＳ Ｐゴシック"/>
      <w:szCs w:val="22"/>
    </w:rPr>
  </w:style>
  <w:style w:type="character" w:styleId="af2">
    <w:name w:val="Hyperlink"/>
    <w:basedOn w:val="a0"/>
    <w:uiPriority w:val="99"/>
    <w:unhideWhenUsed/>
    <w:rsid w:val="00E92CFD"/>
    <w:rPr>
      <w:color w:val="0563C1" w:themeColor="hyperlink"/>
      <w:u w:val="single"/>
    </w:rPr>
  </w:style>
  <w:style w:type="character" w:styleId="af3">
    <w:name w:val="Unresolved Mention"/>
    <w:basedOn w:val="a0"/>
    <w:uiPriority w:val="99"/>
    <w:semiHidden/>
    <w:unhideWhenUsed/>
    <w:rsid w:val="00E92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nuh.can-career.nago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505</Words>
  <Characters>2881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8Fkango-2</dc:creator>
  <cp:keywords/>
  <dc:description/>
  <cp:lastModifiedBy>看護キャリア支援室 名大</cp:lastModifiedBy>
  <cp:revision>26</cp:revision>
  <cp:lastPrinted>2022-01-13T01:53:00Z</cp:lastPrinted>
  <dcterms:created xsi:type="dcterms:W3CDTF">2022-11-10T02:17:00Z</dcterms:created>
  <dcterms:modified xsi:type="dcterms:W3CDTF">2023-01-18T00:17:00Z</dcterms:modified>
</cp:coreProperties>
</file>